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3A" w:rsidRPr="005C0D81" w:rsidRDefault="00C61121" w:rsidP="007D67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>1. Пояснительная записка</w:t>
      </w:r>
    </w:p>
    <w:p w:rsidR="00396EBD" w:rsidRPr="005C0D81" w:rsidRDefault="00396EBD" w:rsidP="007D67C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Рабочая программа курса коррекционно-развивающей области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составлена на основе следующих нормативно-правовых документов: 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Конституция Российской Федерации от 12.12.1993 г. (статья 43)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Федеральный закон «Об образовании в РФ» № 273-ФЗ от 29 декабря 2012 года. Федеральный закон принят Госдумой 21 декабря 2012 года и одобрен Советом Федерации 26 декабря 2012 года.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Письмо Министерства образования и науки Российской Федерации</w:t>
      </w:r>
      <w:r w:rsidR="00030BD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</w:t>
      </w: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от</w:t>
      </w:r>
      <w:r w:rsidR="00030BD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</w:t>
      </w: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 xml:space="preserve">07.06.2013 </w:t>
      </w:r>
      <w:r w:rsidRPr="005C0D81">
        <w:rPr>
          <w:rFonts w:ascii="Times New Roman" w:eastAsia="Calibri" w:hAnsi="Times New Roman" w:cs="Times New Roman"/>
          <w:kern w:val="1"/>
          <w:sz w:val="24"/>
          <w:szCs w:val="24"/>
          <w:lang w:val="en-US"/>
        </w:rPr>
        <w:t>N</w:t>
      </w: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ИР-535/07 «О коррекционном и инклюзивном образовании детей»;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Приказ Министерства образования и науки РФ от 30.08.2013 г.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Приказ Министерства образования и науки РФ от 19.12.2014 г. № 1598 «Об утв</w:t>
      </w:r>
      <w:bookmarkStart w:id="0" w:name="_GoBack"/>
      <w:bookmarkEnd w:id="0"/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Инструктивное письмо Минобразования и науки РФ от 16.02. 2015 г. № ВК – 333/07 «Об организации работы по введению ФГОС образования обучающихся с ОВЗ»;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Постановление Главного государственного санитарного врача РФ от 10.07.2015 г. № 26 «Об утверждении СанПиН 2.4.2.3286-1 «Санитарн</w:t>
      </w:r>
      <w:proofErr w:type="gramStart"/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о-</w:t>
      </w:r>
      <w:proofErr w:type="gramEnd"/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 xml:space="preserve">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 xml:space="preserve">Примерная адаптированная основная общеобразовательная программа начального общего образования обучающихся с задержкой психического развития (далее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ПрАООП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НОО обучающихся с ЗПР)</w:t>
      </w:r>
      <w:r w:rsidRPr="005C0D81">
        <w:rPr>
          <w:rFonts w:ascii="Times New Roman" w:eastAsia="Calibri" w:hAnsi="Times New Roman" w:cs="Times New Roman"/>
          <w:bCs/>
          <w:kern w:val="1"/>
          <w:sz w:val="24"/>
          <w:szCs w:val="24"/>
        </w:rPr>
        <w:t xml:space="preserve"> одобрена </w:t>
      </w: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 xml:space="preserve">решением федерального учебно-методического объединения по общему образованию </w:t>
      </w:r>
      <w:r w:rsidRPr="005C0D81">
        <w:rPr>
          <w:rFonts w:ascii="Times New Roman" w:eastAsia="Calibri" w:hAnsi="Times New Roman" w:cs="Times New Roman"/>
          <w:bCs/>
          <w:kern w:val="1"/>
          <w:sz w:val="24"/>
          <w:szCs w:val="24"/>
        </w:rPr>
        <w:t>(протокол  от 22 декабря  2015 г. № 4/15)</w:t>
      </w:r>
      <w:proofErr w:type="gramEnd"/>
    </w:p>
    <w:p w:rsidR="00396EBD" w:rsidRPr="005C0D81" w:rsidRDefault="00396EBD" w:rsidP="007D67C9">
      <w:pPr>
        <w:widowControl w:val="0"/>
        <w:numPr>
          <w:ilvl w:val="0"/>
          <w:numId w:val="10"/>
        </w:numPr>
        <w:tabs>
          <w:tab w:val="left" w:pos="1529"/>
        </w:tabs>
        <w:suppressAutoHyphens/>
        <w:autoSpaceDE w:val="0"/>
        <w:autoSpaceDN w:val="0"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Примерные рабочие программы для 1 дополнительного и 1 классов по отдельным учебным предметам и коррекционным курсам для обучающихся с задержкой психического развития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одобрена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решением </w:t>
      </w:r>
      <w:r w:rsidRPr="005C0D81">
        <w:rPr>
          <w:rFonts w:ascii="Times New Roman" w:eastAsia="Calibri" w:hAnsi="Times New Roman" w:cs="Times New Roman"/>
          <w:kern w:val="1"/>
          <w:sz w:val="24"/>
          <w:szCs w:val="24"/>
        </w:rPr>
        <w:t>федерального учебно-методического объединения по общему образованию (</w:t>
      </w:r>
      <w:r w:rsidRPr="005C0D81">
        <w:rPr>
          <w:rFonts w:ascii="Times New Roman" w:eastAsia="Calibri" w:hAnsi="Times New Roman" w:cs="Times New Roman"/>
          <w:sz w:val="24"/>
          <w:szCs w:val="24"/>
        </w:rPr>
        <w:t>от 04.07.2017.Протокол №3/17)</w:t>
      </w:r>
    </w:p>
    <w:p w:rsidR="00396EBD" w:rsidRPr="005C0D81" w:rsidRDefault="00396EBD" w:rsidP="007D67C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Курс коррекционно-развивающей области «</w:t>
      </w:r>
      <w:proofErr w:type="spellStart"/>
      <w:r w:rsidR="001976F4"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="001976F4"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» направлен на коррекцию различных недостатков познавательного развития у школьников, получающих образование в соответствии с требованиями ФГОС НОО обучающихся с ОВЗ 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ПрАООП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НОО обучающихся с ЗПР. </w:t>
      </w:r>
    </w:p>
    <w:p w:rsidR="003C723A" w:rsidRPr="005C0D81" w:rsidRDefault="00396EBD" w:rsidP="007D67C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Коррекционно-развивающий курс</w:t>
      </w:r>
      <w:r w:rsidR="003C723A" w:rsidRPr="005C0D8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3C723A"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="003C723A"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направлен на исправление различных типичных недостатков психического (психологического) развития, которые в совокупности определяют наличие особых образовательных потребностей детей, относимых к этой группе. Представленная программа отражает содержание </w:t>
      </w:r>
      <w:proofErr w:type="spellStart"/>
      <w:r w:rsidR="003C723A"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="003C723A"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занятий, подобранное с учетом перечисленных </w:t>
      </w:r>
      <w:r w:rsidR="001976F4" w:rsidRPr="005C0D81">
        <w:rPr>
          <w:rFonts w:ascii="Times New Roman" w:eastAsia="Calibri" w:hAnsi="Times New Roman" w:cs="Times New Roman"/>
          <w:sz w:val="24"/>
          <w:szCs w:val="24"/>
        </w:rPr>
        <w:t xml:space="preserve">требований </w:t>
      </w:r>
      <w:r w:rsidR="003C723A" w:rsidRPr="005C0D81">
        <w:rPr>
          <w:rFonts w:ascii="Times New Roman" w:eastAsia="Calibri" w:hAnsi="Times New Roman" w:cs="Times New Roman"/>
          <w:sz w:val="24"/>
          <w:szCs w:val="24"/>
        </w:rPr>
        <w:t xml:space="preserve">в ФГОС НОО обучающихся с ОВЗ и особых образовательных потребностей обучающихся с ЗПР.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Общая цель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заключается в применении разных форм взаимодействия с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направленных на преодоление или ослабление проблем в познавательном и эмоциональном развитии, гармонизацию личности и межличностных отношений, коррекцию недостатков саморегуляции, формирование учебной мотивации.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особыми образовательными потребностями детей с ЗПР определяются </w:t>
      </w: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общие задачи курса: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осознанной саморегуляции познавательной деятельности и поведения – способности к самостоятельной организации собственной деятельности;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совершенствование познавательной деятельности как основы компенсации, коррекции и профилактики вторичных нарушений психологического развития, коррекция индивидуальных пробелов в знаниях;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стимулирование познавательной активности, интереса к себе, окружающему предметному и социальному миру и осознанию имеющихся трудностей, формирование школьной мотивации;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освоение социально одобряемых норм поведения, противодействие закреплению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дезадаптивных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черт и отклонений в формировании личности;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компенсация эмоционального неблагополучия, развитие самосознания;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освоение и отработка средств коммуникации, приемов конструктивного взаимодействия со сверстниками и взрослыми;</w:t>
      </w:r>
    </w:p>
    <w:p w:rsidR="003C723A" w:rsidRPr="005C0D81" w:rsidRDefault="003C723A" w:rsidP="007D67C9">
      <w:pPr>
        <w:numPr>
          <w:ilvl w:val="0"/>
          <w:numId w:val="1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содействие становлению сферы жизненной компетенции и преодолению различных дисфункций, а также достижению личностных 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результатов образования.</w:t>
      </w:r>
    </w:p>
    <w:p w:rsidR="003C723A" w:rsidRPr="005C0D81" w:rsidRDefault="00C61121" w:rsidP="007D67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2. </w:t>
      </w:r>
      <w:r w:rsidR="003C723A"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Общая характеристика </w:t>
      </w:r>
      <w:r w:rsidR="009C7AAC"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коррекционного </w:t>
      </w:r>
      <w:r w:rsidR="003C723A"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курса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Включение курса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в качестве обязательного является ценным нововведением в содержание образования младших школьников указанной группы. Общеизвестные недостатки их саморегуляции, мыслительных операций, мотивационные искажения, эмоциональные проблемы, личностная незрелость, речевые трудности, а также многочисленные 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t>разнообразные нарушения и/или дефициты развития психофизических функций (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неспецифические дисфункции), в значительной мере препятствуют формированию учебной деятельности и достижению требуемых результатов образования. </w:t>
      </w:r>
      <w:r w:rsidR="00C61121" w:rsidRPr="005C0D81">
        <w:rPr>
          <w:rFonts w:ascii="Times New Roman" w:eastAsia="Calibri" w:hAnsi="Times New Roman" w:cs="Times New Roman"/>
          <w:sz w:val="24"/>
          <w:szCs w:val="24"/>
        </w:rPr>
        <w:t>Программа курса «</w:t>
      </w:r>
      <w:proofErr w:type="spellStart"/>
      <w:r w:rsidR="00C61121"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="00C61121"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составлена по модульному принципу.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Важнейшее значение для выбора предлагаемого примерного содержания курса имели труды психологов, непосредственно работающих по проблеме коррекции задержки психического развития (Н.В. Бабкина, А.А.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Гостар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Е.Л.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Инденбаум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А.Н.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Косымова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C0D81">
        <w:rPr>
          <w:rFonts w:ascii="Times New Roman" w:eastAsia="Calibri" w:hAnsi="Times New Roman" w:cs="Times New Roman"/>
          <w:sz w:val="24"/>
          <w:szCs w:val="24"/>
        </w:rPr>
        <w:br/>
        <w:t>Е.А. Медведева, Н.Я. Семаго и др.). Их развивающие программы (или фрагменты из них) включены в курс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с учетом возможностей групповой формы работы, требований АООП к организации учебного процесса.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 некоторые разделы включены материалы из опубликованных методических работ известных детских психологов (Л.А.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Венгер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А.Л.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Венгер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В.В.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Брофман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К.Н. Поливанова, Е.О. Смирнова и др.).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Представленный в них теоретически обоснованный опыт коррекции недостатков познавательного, эмоционального и личностного развития старших дошкольников и младших школьников адаптирован в соответствии с возможностями обучающихся с ЗПР. </w:t>
      </w:r>
      <w:proofErr w:type="gramEnd"/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 позволяют повысить интерес и мотивацию к учению, обеспечивают условия для социального и личностного развития, способствуют профилактике школьной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и отклонений в формировании личности, помогают лучшему усвоению учебной информации.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Курс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реализуется на протяжении всего периода начального образования и позволяет стимулировать сенсорно-перцептивные,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мнемические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и интеллектуальные процессы, последовательно и постепенно преодолевать разнообразные трудности обучения и коммуникации, повышать адекватность оценки собственных возможностей, формировать сферу жизненной компетенции обучающегося с ЗПР.</w:t>
      </w:r>
    </w:p>
    <w:p w:rsidR="003C723A" w:rsidRPr="005C0D81" w:rsidRDefault="00C61121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</w:t>
      </w:r>
      <w:r w:rsidR="003C723A" w:rsidRPr="005C0D81">
        <w:rPr>
          <w:rFonts w:ascii="Times New Roman" w:eastAsia="Calibri" w:hAnsi="Times New Roman" w:cs="Times New Roman"/>
          <w:sz w:val="24"/>
          <w:szCs w:val="24"/>
        </w:rPr>
        <w:t>ур</w:t>
      </w:r>
      <w:r w:rsidRPr="005C0D81">
        <w:rPr>
          <w:rFonts w:ascii="Times New Roman" w:eastAsia="Calibri" w:hAnsi="Times New Roman" w:cs="Times New Roman"/>
          <w:sz w:val="24"/>
          <w:szCs w:val="24"/>
        </w:rPr>
        <w:t>с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</w:t>
      </w:r>
      <w:r w:rsidR="003C723A" w:rsidRPr="005C0D81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разделов, обозначенных в АООП НОО обучающихся с ЗПР в качестве желательных: 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– диагностика и развитие познавательной </w:t>
      </w:r>
      <w:proofErr w:type="gramStart"/>
      <w:r w:rsidRPr="005C0D81">
        <w:rPr>
          <w:rFonts w:ascii="Times New Roman" w:eastAsia="Calibri" w:hAnsi="Times New Roman" w:cs="Times New Roman"/>
          <w:b/>
          <w:sz w:val="24"/>
          <w:szCs w:val="24"/>
        </w:rPr>
        <w:t>сферы</w:t>
      </w:r>
      <w:proofErr w:type="gramEnd"/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 и целенаправленное формирование высших психических функций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(формирование учебной мотивации, активизация сенсорно-перцептивной,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мнемической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и мыслительной деятельности, </w:t>
      </w:r>
      <w:r w:rsidRPr="005C0D81">
        <w:rPr>
          <w:rFonts w:ascii="Times New Roman" w:eastAsia="Calibri" w:hAnsi="Times New Roman" w:cs="Times New Roman"/>
          <w:bCs/>
          <w:iCs/>
          <w:sz w:val="24"/>
          <w:szCs w:val="24"/>
        </w:rPr>
        <w:t>развития пространственно-временных представлений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>– диагностика и развитие эмоционально-личностной сферы и коррекция ее недостатков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самоконтроля, создание ситуации успешной деятельности); 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C0D81">
        <w:rPr>
          <w:rFonts w:ascii="Times New Roman" w:eastAsia="Calibri" w:hAnsi="Times New Roman" w:cs="Times New Roman"/>
          <w:b/>
          <w:sz w:val="24"/>
          <w:szCs w:val="24"/>
        </w:rPr>
        <w:t>–диагностика и развитие коммуникативной сферыи социальная интеграции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(развитие способности к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сопереживанию); </w:t>
      </w:r>
      <w:proofErr w:type="gramEnd"/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>– формирование продуктивных видов взаимодействия с окружающими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(в семье, классе), </w:t>
      </w: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повышение социального статуса обучающегося в коллективе, формирование и развитие навыков социального  поведения 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(формирование правил и норм поведения в группе, адекватное понимание социальных ролей в значимых ситуациях); 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– формирование произвольной регуляции деятельности и поведения </w:t>
      </w:r>
      <w:r w:rsidRPr="005C0D81">
        <w:rPr>
          <w:rFonts w:ascii="Times New Roman" w:eastAsia="Calibri" w:hAnsi="Times New Roman" w:cs="Times New Roman"/>
          <w:sz w:val="24"/>
          <w:szCs w:val="24"/>
        </w:rPr>
        <w:t>(развитие произвольной регуляции деятельности и поведения, формирование способности к планированию и контролю).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Перечисленные направления работы ежегодно нуждаются в конкретизации в соответствии с наиболее актуальными особыми образовательными потребностями, индивидуально-типологическими характеристиками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. Диагностика преимущественно осуществляется методами включенного наблюдения в ходе проведения занятий, а также анкетирования участников сопровождения (учителей, родителей). Поэтому рабочая программа предполагает </w:t>
      </w:r>
      <w:r w:rsidR="00EA131E" w:rsidRPr="005C0D81">
        <w:rPr>
          <w:rFonts w:ascii="Times New Roman" w:eastAsia="Calibri" w:hAnsi="Times New Roman" w:cs="Times New Roman"/>
          <w:sz w:val="24"/>
          <w:szCs w:val="24"/>
        </w:rPr>
        <w:t>по окончанию учебного года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проведение диагностических занятий.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Ведущими, «сквозными» направлениями в психокоррекционной работе являются формирование системы произвольной регуляции и максимально возможное для имеющегося нарушения совершенствование познавательной деятельности, поскольку отсутствие существенного повышения их уровня не позволит обучающимся успешно обучаться по учебным предметам и получить цензовое образование. Вместе с тем для значительной части обучающихся с ЗПР типичны проблемы коммуникации, мотивационные дефициты,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эмоциональнаядисрегуляция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. В этих случаях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не прилагает необходимых усилий на занятиях по развитию познавательной сферы, и они не приносят ожидаемой пользы. Рабочей задачей педагога-психолога является формирование положительного отношения к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внеучебным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занятиям. Именно поэтому входящие в курс модули должны быть вариативными.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7B7B" w:rsidRPr="005C0D81" w:rsidRDefault="005B7B7B" w:rsidP="007D67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3. </w:t>
      </w:r>
      <w:r w:rsidRPr="005C0D81"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396EBD" w:rsidRPr="005C0D81" w:rsidRDefault="00396EBD" w:rsidP="007D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D81">
        <w:rPr>
          <w:rFonts w:ascii="Times New Roman" w:hAnsi="Times New Roman" w:cs="Times New Roman"/>
          <w:b/>
          <w:sz w:val="24"/>
          <w:szCs w:val="24"/>
        </w:rPr>
        <w:t>Программа рассчитана на</w:t>
      </w:r>
      <w:r w:rsidRPr="005C0D81">
        <w:rPr>
          <w:rFonts w:ascii="Times New Roman" w:hAnsi="Times New Roman" w:cs="Times New Roman"/>
          <w:sz w:val="24"/>
          <w:szCs w:val="24"/>
        </w:rPr>
        <w:t xml:space="preserve"> детей младшего школьного возраста</w:t>
      </w:r>
      <w:r w:rsidR="00EA131E" w:rsidRPr="005C0D81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</w:t>
      </w:r>
      <w:r w:rsidRPr="005C0D81">
        <w:rPr>
          <w:rFonts w:ascii="Times New Roman" w:hAnsi="Times New Roman" w:cs="Times New Roman"/>
          <w:sz w:val="24"/>
          <w:szCs w:val="24"/>
        </w:rPr>
        <w:t xml:space="preserve"> (1-4 класс).</w:t>
      </w:r>
    </w:p>
    <w:p w:rsidR="00396EBD" w:rsidRPr="005C0D81" w:rsidRDefault="00396EBD" w:rsidP="007D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D81">
        <w:rPr>
          <w:rFonts w:ascii="Times New Roman" w:hAnsi="Times New Roman" w:cs="Times New Roman"/>
          <w:sz w:val="24"/>
          <w:szCs w:val="24"/>
        </w:rPr>
        <w:t>Количество обучающихся в группе  6-12 человек.</w:t>
      </w:r>
    </w:p>
    <w:p w:rsidR="00396EBD" w:rsidRPr="005C0D81" w:rsidRDefault="00396EBD" w:rsidP="007D67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D81">
        <w:rPr>
          <w:rFonts w:ascii="Times New Roman" w:hAnsi="Times New Roman" w:cs="Times New Roman"/>
          <w:sz w:val="24"/>
          <w:szCs w:val="24"/>
        </w:rPr>
        <w:t>Занятия проходят 2 раза в неделю по 30-40 минут.</w:t>
      </w:r>
    </w:p>
    <w:p w:rsidR="00396EBD" w:rsidRPr="005C0D81" w:rsidRDefault="00396EBD" w:rsidP="007D67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Объем учебного времени: </w:t>
      </w:r>
    </w:p>
    <w:p w:rsidR="00396EBD" w:rsidRPr="005C0D81" w:rsidRDefault="00396EBD" w:rsidP="007D67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1 класс:66 часов в год</w:t>
      </w:r>
    </w:p>
    <w:p w:rsidR="00396EBD" w:rsidRPr="005C0D81" w:rsidRDefault="00EA131E" w:rsidP="007D67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Тематическое планирование</w:t>
      </w:r>
      <w:r w:rsidR="00396EBD" w:rsidRPr="005C0D81">
        <w:rPr>
          <w:rFonts w:ascii="Times New Roman" w:eastAsia="Calibri" w:hAnsi="Times New Roman" w:cs="Times New Roman"/>
          <w:sz w:val="24"/>
          <w:szCs w:val="24"/>
        </w:rPr>
        <w:t xml:space="preserve"> рассчитан</w:t>
      </w:r>
      <w:r w:rsidRPr="005C0D81">
        <w:rPr>
          <w:rFonts w:ascii="Times New Roman" w:eastAsia="Calibri" w:hAnsi="Times New Roman" w:cs="Times New Roman"/>
          <w:sz w:val="24"/>
          <w:szCs w:val="24"/>
        </w:rPr>
        <w:t>о</w:t>
      </w:r>
      <w:r w:rsidR="00396EBD" w:rsidRPr="005C0D81">
        <w:rPr>
          <w:rFonts w:ascii="Times New Roman" w:eastAsia="Calibri" w:hAnsi="Times New Roman" w:cs="Times New Roman"/>
          <w:sz w:val="24"/>
          <w:szCs w:val="24"/>
        </w:rPr>
        <w:t xml:space="preserve"> на 66 часов в первом классе (2 часа занятий, 33 учебных недели). Длительность коррекционно-развивающих занятий: в 1 классе: 25-30 минут в сентябре-октябре до 35 минут в ноябре-декабре и 40 минут, начиная со второго полугодия.</w:t>
      </w:r>
    </w:p>
    <w:p w:rsidR="00396EBD" w:rsidRPr="005C0D81" w:rsidRDefault="00396EBD" w:rsidP="007D67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2 -4 классы:68 часов в год</w:t>
      </w:r>
    </w:p>
    <w:p w:rsidR="00396EBD" w:rsidRPr="005C0D81" w:rsidRDefault="00EA131E" w:rsidP="007D67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Тематическое планирование рассчитано </w:t>
      </w:r>
      <w:r w:rsidR="00396EBD" w:rsidRPr="005C0D81">
        <w:rPr>
          <w:rFonts w:ascii="Times New Roman" w:eastAsia="Calibri" w:hAnsi="Times New Roman" w:cs="Times New Roman"/>
          <w:sz w:val="24"/>
          <w:szCs w:val="24"/>
        </w:rPr>
        <w:t>на 68 часов со второго по четвертый класс (2 часа занятий, 34 учебных недели). Длительность коррекционно-развивающих занятий: 40 минут.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5C0D81">
        <w:rPr>
          <w:rFonts w:ascii="Times New Roman" w:eastAsia="Times New Roman" w:hAnsi="Times New Roman" w:cs="Times New Roman"/>
          <w:b/>
          <w:i/>
          <w:sz w:val="24"/>
          <w:szCs w:val="24"/>
        </w:rPr>
        <w:t>Коррекционно-развивающая область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t xml:space="preserve">, согласно требованиям Стандарта, является </w:t>
      </w:r>
      <w:r w:rsidRPr="005C0D81">
        <w:rPr>
          <w:rFonts w:ascii="Times New Roman" w:eastAsia="Times New Roman" w:hAnsi="Times New Roman" w:cs="Times New Roman"/>
          <w:b/>
          <w:sz w:val="24"/>
          <w:szCs w:val="24"/>
        </w:rPr>
        <w:t>обязательной частью внеурочной деятельности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t xml:space="preserve"> и представлена </w:t>
      </w:r>
      <w:r w:rsidRPr="005C0D8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фронтальными и индивидуальными 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t>коррекционно-развивающими занятиями</w:t>
      </w:r>
      <w:proofErr w:type="gramStart"/>
      <w:r w:rsidR="00144F24" w:rsidRPr="005C0D8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0D8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proofErr w:type="gramEnd"/>
      <w:r w:rsidRPr="005C0D8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аправленными на 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t xml:space="preserve">коррекцию дефекта и 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навыков адаптации личности в современных жизненных условиях. К</w:t>
      </w:r>
      <w:r w:rsidRPr="005C0D81">
        <w:rPr>
          <w:rFonts w:ascii="Times New Roman" w:eastAsia="Times New Roman" w:hAnsi="Times New Roman" w:cs="Times New Roman"/>
          <w:kern w:val="2"/>
          <w:sz w:val="24"/>
          <w:szCs w:val="24"/>
        </w:rPr>
        <w:t>оррекционно-развивающие занятия могут проводиться в индивидуальной и групповой форме и относятся к внеурочной деятельности.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Индивидуальная диагностика уровней сформированности произвольной регуляции, познавательной деятельности, а также основных дисфункций и эмоциональных проблем проводится педагогом-психологом в первой четверти за счет нераспределенных часов из расчета 1 час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обучающегося. </w:t>
      </w:r>
    </w:p>
    <w:p w:rsidR="005B7B7B" w:rsidRPr="005C0D81" w:rsidRDefault="005B7B7B" w:rsidP="007D67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5C0D81">
        <w:rPr>
          <w:rFonts w:ascii="Times New Roman" w:hAnsi="Times New Roman" w:cs="Times New Roman"/>
          <w:b/>
          <w:sz w:val="24"/>
          <w:szCs w:val="24"/>
        </w:rPr>
        <w:t xml:space="preserve">Описание ценностных ориентиров содержания </w:t>
      </w:r>
      <w:r w:rsidR="009C7AAC" w:rsidRPr="005C0D81">
        <w:rPr>
          <w:rFonts w:ascii="Times New Roman" w:hAnsi="Times New Roman" w:cs="Times New Roman"/>
          <w:b/>
          <w:sz w:val="24"/>
          <w:szCs w:val="24"/>
        </w:rPr>
        <w:t>коррекционного курса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Психологические особенности обучающихся с ЗПР, многократно описанные в литературе и перечисленные в АООП НОО обучающихся с ЗПР, существенно затрудняют достижение ими планируемых результатов НОО.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Коррекционно-развивающие занятия, реализуемые во внеурочной деятельности, будут способствовать уменьшению различных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дезадаптирующих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проявлений и, соответственно, детских трудностей.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Курс полезен для освоения всех предметных областей, поскольку недостатки со стороны основных познавательных процессов, саморегуляции, адаптивности, а также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несформированность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школьной мотивации и (или) мотивационные искажения препятствуют успешному обучению даже в специально созданных условиях.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Участие ребенка в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занятиях способствует уменьшению эмоциональной напряженности, недостатков саморегуляции, повышает общий уровень сформированности учебно-познавательной деятельности, что благотворно влияет на мотивацию учения. 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У обучающихся с ЗПР обычно наблюдаются различные </w:t>
      </w:r>
      <w:r w:rsidRPr="005C0D81">
        <w:rPr>
          <w:rFonts w:ascii="Times New Roman" w:eastAsia="Times New Roman" w:hAnsi="Times New Roman" w:cs="Times New Roman"/>
          <w:sz w:val="24"/>
          <w:szCs w:val="24"/>
        </w:rPr>
        <w:t>нарушения и/или дефициты развития психофизических функций (</w:t>
      </w:r>
      <w:r w:rsidRPr="005C0D81">
        <w:rPr>
          <w:rFonts w:ascii="Times New Roman" w:eastAsia="Calibri" w:hAnsi="Times New Roman" w:cs="Times New Roman"/>
          <w:sz w:val="24"/>
          <w:szCs w:val="24"/>
        </w:rPr>
        <w:t>внимания, мелкой ручной моторики, зрительно-пространственных представлений, фонематических процессов и проч.)., которые мешают овладению содержанием учебных предметов.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Упражнения, способствующие преодолению вышеперечисленных дисфункций, включаются в работу по коррекции и развитию познавательной сферы обучающихся.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Важнейшее и системообразующее значение имеет модуль, направленный на формирование и совершенствование произвольной регуляции. Формирование этой способности предлагается рассматривать как приоритетную задачу не только обсуждаемого курса, но и психолого-педагогического сопровождения образовательного процесса в целом. Модуль, решающий эту задачу, является частью комплексной программы по формированию осознанной регуляции познавательной деятельности и поэтапно осуществляется на протяжении практически всех лет обучения с постепенным наращиванием требований к самостоятельной организации деятельности и контролю результатов.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Работа над совершенствованием произвольной регуляции проводится в ходе реализации </w:t>
      </w:r>
      <w:r w:rsidR="00EA131E" w:rsidRPr="005C0D81">
        <w:rPr>
          <w:rFonts w:ascii="Times New Roman" w:eastAsia="Calibri" w:hAnsi="Times New Roman" w:cs="Times New Roman"/>
          <w:sz w:val="24"/>
          <w:szCs w:val="24"/>
        </w:rPr>
        <w:t>любого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модуля</w:t>
      </w:r>
      <w:r w:rsidR="00EA131E" w:rsidRPr="005C0D81">
        <w:rPr>
          <w:rFonts w:ascii="Times New Roman" w:eastAsia="Calibri" w:hAnsi="Times New Roman" w:cs="Times New Roman"/>
          <w:sz w:val="24"/>
          <w:szCs w:val="24"/>
        </w:rPr>
        <w:t xml:space="preserve"> настоящей программы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. Неумение подчинять свою деятельность поставленной задаче,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несформированность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навыков мысленного планирования деятельности, самоконтроля, неадекватная самооценка, эмоциональная нестабильность и соответствующие трудности межличностных отношений, неспособность осознавать свою ответственность и другая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дезадаптирующая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симптоматика, на преодоление которой направлены различные модули курса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чаще всего имеет в своей основе сложный комплекс причин. Психолог должен отчетливо понимать, что целенаправленное формирование возможностей произвольной регуляции, обеспечение специальной помощи в осознании имеющихся трудностей, выполнение рекомендаций по реализации индивидуального подхода к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>, способствуют постепенной коррекции имеющихся проблем обучения и поведения.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Однако не только дефицит осознанной регуляции затрудняет усвоение учебного материала. У обучающихся с ЗПР недостаточны мыслительные операции и действия (анализ, синтез, сравнение, обобщение, абстрагирование, действия классификации,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сериации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и проч.), что затрудняет усвоение всех учебных предметов. Ежегодно включаемый в программу модуль, направленный на активизацию </w:t>
      </w: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познавательной деятельности, ставит задачу формирования ее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операционального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состава. Вместе с тем любая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психокоррекционная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работа с ребенком должна способствовать улучшению познавательной деятельности, результатом которой, как известно, является не только усвоение учебного материала, но и совершенствование сферы жизненной компетенции (продуктивная ориентировка в окружающем предметном и социальном мире).</w:t>
      </w:r>
    </w:p>
    <w:p w:rsidR="00212021" w:rsidRPr="005C0D81" w:rsidRDefault="00EA131E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В</w:t>
      </w:r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ходе реализации курса «</w:t>
      </w:r>
      <w:proofErr w:type="spellStart"/>
      <w:r w:rsidR="005B7B7B"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учитыва</w:t>
      </w:r>
      <w:r w:rsidR="001976F4" w:rsidRPr="005C0D81">
        <w:rPr>
          <w:rFonts w:ascii="Times New Roman" w:eastAsia="Calibri" w:hAnsi="Times New Roman" w:cs="Times New Roman"/>
          <w:sz w:val="24"/>
          <w:szCs w:val="24"/>
        </w:rPr>
        <w:t>ю</w:t>
      </w:r>
      <w:r w:rsidRPr="005C0D81">
        <w:rPr>
          <w:rFonts w:ascii="Times New Roman" w:eastAsia="Calibri" w:hAnsi="Times New Roman" w:cs="Times New Roman"/>
          <w:sz w:val="24"/>
          <w:szCs w:val="24"/>
        </w:rPr>
        <w:t>тся</w:t>
      </w:r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рекомендации учителя класса, касающиеся необходимости усиленной работы с </w:t>
      </w:r>
      <w:proofErr w:type="gramStart"/>
      <w:r w:rsidR="005B7B7B" w:rsidRPr="005C0D81">
        <w:rPr>
          <w:rFonts w:ascii="Times New Roman" w:eastAsia="Calibri" w:hAnsi="Times New Roman" w:cs="Times New Roman"/>
          <w:sz w:val="24"/>
          <w:szCs w:val="24"/>
        </w:rPr>
        <w:t>конкретными</w:t>
      </w:r>
      <w:proofErr w:type="gramEnd"/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обучающимися над ликвидацией пробелов предшествующего обучения и профилактики отставания при усвоении нового материала.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Трудности овладения письмом определяются недостатками со стороны фонематического восприятия, зрительно-моторной координации, мелкой моторики, слуховой памяти, а также организации и контроля деятельности. Существенное значение имеют 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патофизиологически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обусловленные недостатки произвольного внимания, приводящие к большому количеству ошибок (письмо слов, предложений, текстов). Общее отставание темпов становления познавательной деятельности препятствует сознательному усвоению и использованию разнообразных многочисленных правил, а легкие проявления системного недоразвития речи затрудняют как понимание, так и самостоятельное употребление слов. Поэтому обучающиеся с ЗПР преимущественно не любят учебный предмет «Русский язык» и обнаруживают наибольшие трудности в усвоении его содержания.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Преодолению перечисленных трудностей способствуют упражнения на развитие произвольной регуляции (ориентировку на листе тетради, слуховое сосредоточение, удержание зрительного внимания и т.п.). Предусматриваются задания, направленные на улучшение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словесного опосредствования деятельности и поведения, для чего используются упражнения на вербальное обозначение сходства и различия, активизацию самостоятельного устного высказывания и пр. Предполагается, что умения, приобретаемые на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занятиях, будут перенесены на программный материал предметной области «Филология».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Трудности овладения математикой в значительной мере сопряжены с недостатками пространственных 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квазипространственных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представлений, соответственно, разделы работы по их коррекции являются необходимыми и способствующими усвоению математических знаний, в первую очередь основ геометрии.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Ошибки при решении математических примеров обусловлены в первую очередь колебаниями внимания 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несформированностью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действий контроля. Упражнения для улучшения контроля (из модуля по совершенствованию произвольной регуляции), психотехнические упражнения (задания на концентрацию, переключение внимания, удержание числовой информации) способствуют минимизации подобных ошибок.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Для большинства обучающихся с ЗПР типичны серьезные трудности в решении арифметических задач. С одной стороны, их вызывают недостатки словарного запаса, плохое понимание слов, входящих в условие задачи, что предполагает соответствующую работу учителя-логопеда. С другой стороны, ведущую роль играет недостаточная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мыслительных операций, действий логического мышления, трудности мысленного представления объектов и оперирования ими. Модуль по активизации познавательной деятельности, включающий постепенно усложняющиеся упражнения, направлен на улучшение аналитико-синтетических возможностей, формирование базовых операций логического мышления. </w:t>
      </w:r>
    </w:p>
    <w:p w:rsidR="005B7B7B" w:rsidRPr="005C0D81" w:rsidRDefault="005B7B7B" w:rsidP="007D67C9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ab/>
        <w:t xml:space="preserve">С психологической точки зрения эффективное (быстрое и правильное) решение любой арифметической задачи предполагает отнесение ее к определенному типу, для которого установлен алгоритм решения. Однако, как уже было сказано, обучающиеся с ЗПР из-за замедленного темпа совершенствования познавательной деятельности еще не могут эффективно использовать алгоритмы решений в умственном плане. Они должны быть представлены детям в образных формах (модель, схема), с четким выделением последовательности </w:t>
      </w: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решения. В связи с этим в курс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постепенно включаются упражнения, психологически идентичные решению арифметических задач, в качестве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средства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выполнения которых может использоваться как словесное правило, так и наглядная модель.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Трудности овладения знаниями по предмету «Окружающий мир» обычно проявляются в меньшей мере. Обучение этому учебному предмету затрудняет недостаточный интерес к предметному и социальному миру, малый объем знаний, низкая познавательная активность и трудности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самоорганизации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о преодолении которых уже говорилось ранее. В первом классе на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занятиях реализуются модули, направленные на расширение знаний ребенка об окружающей предметной и социальной действительности (адаптационный модуль, модуль, направленный на развитие интереса к себе). Значение имеют и задания, направленные на усвоение пространственных представлений, выделение ориентиров.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Благодаря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психокоррекционным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занятиям облегчается овладение предметами «Технология», «Изобразительное искусство», «Физическая культура» (за счет совершенствования моторики, навыков самоорганизации и т.д.).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Некоторые модули курса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влияют на учебную успешность опосредованно, за счет улучшения общего психологического состояния обучающихся, повышения их эмоциональной устойчивости, коммуникативной успешности. </w:t>
      </w:r>
    </w:p>
    <w:p w:rsidR="005B7B7B" w:rsidRPr="005C0D81" w:rsidRDefault="00212021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Коррекционно-развивающий курс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</w:t>
      </w:r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составляет значительную часть содержания программы коррекционной работы, направленной на преодоление недостатков развития. Наиболее велика его роль в подготовке базы для успешной социализации, формировании сферы жизненной компетенции.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Эффективность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занятий может быть достигнута только при обеспечении соблюдения принципа комплексности, когда реализуется тесное взаимодействие психолога с учителем, учителем-логопедом, учителем-дефектологом, родителями и другими потенциальными участниками сопровождения.</w:t>
      </w:r>
    </w:p>
    <w:p w:rsidR="005B7B7B" w:rsidRPr="005C0D81" w:rsidRDefault="00651C67" w:rsidP="007D67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C61121"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B7B7B" w:rsidRPr="005C0D81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освоения </w:t>
      </w:r>
      <w:r w:rsidR="009C7AAC" w:rsidRPr="005C0D81">
        <w:rPr>
          <w:rFonts w:ascii="Times New Roman" w:hAnsi="Times New Roman" w:cs="Times New Roman"/>
          <w:b/>
          <w:sz w:val="24"/>
          <w:szCs w:val="24"/>
        </w:rPr>
        <w:t xml:space="preserve">коррекционного </w:t>
      </w:r>
      <w:r w:rsidR="005B7B7B" w:rsidRPr="005C0D81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5B7B7B" w:rsidRPr="005C0D81" w:rsidRDefault="00212021" w:rsidP="007D67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Коррекционно-развивающий курс</w:t>
      </w:r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5B7B7B"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включается в программу коррекционной работы, поэтому в соответствии с </w:t>
      </w:r>
      <w:proofErr w:type="spellStart"/>
      <w:r w:rsidR="005B7B7B" w:rsidRPr="005C0D81">
        <w:rPr>
          <w:rFonts w:ascii="Times New Roman" w:eastAsia="Calibri" w:hAnsi="Times New Roman" w:cs="Times New Roman"/>
          <w:sz w:val="24"/>
          <w:szCs w:val="24"/>
        </w:rPr>
        <w:t>ПрАООП</w:t>
      </w:r>
      <w:proofErr w:type="spellEnd"/>
      <w:r w:rsidR="005B7B7B" w:rsidRPr="005C0D81">
        <w:rPr>
          <w:rFonts w:ascii="Times New Roman" w:eastAsia="Calibri" w:hAnsi="Times New Roman" w:cs="Times New Roman"/>
          <w:sz w:val="24"/>
          <w:szCs w:val="24"/>
        </w:rPr>
        <w:t xml:space="preserve"> НОО обучающихся с ЗПР оценка результатов опирается на следующие принципы:</w:t>
      </w:r>
    </w:p>
    <w:p w:rsidR="005B7B7B" w:rsidRPr="005C0D81" w:rsidRDefault="005B7B7B" w:rsidP="007D67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1)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ЗПР;</w:t>
      </w:r>
    </w:p>
    <w:p w:rsidR="005B7B7B" w:rsidRPr="005C0D81" w:rsidRDefault="005B7B7B" w:rsidP="007D67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2) динамичности оценки достижений, предполагающей изучение изменений психического и социального развития, индивидуальных способностей и возможностей обучающихся с ЗПР;</w:t>
      </w:r>
    </w:p>
    <w:p w:rsidR="005B7B7B" w:rsidRPr="005C0D81" w:rsidRDefault="005B7B7B" w:rsidP="007D67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3) единства параметров, критериев и инструментария оценки достижений в освоении содержания АООП НОО, что сможет обеспечить объективность оценки.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Результатом курса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в 1 классе должно явиться повышение степени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социопсихологическойадаптированности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ребенка с ЗПР и, следовательно, достижение необходимого уровня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адаптированности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в школе. Успешность коррекции недостатков когнитивного, эмоционального, социального развития, индивидуальных психологических проблем и решения поставленных задач оценивается педагогом-психологом и членами экспертной группы, составленной из других членов команды сопровождения, а также родителями (законными представителями) обучающегося с ЗПР. Результаты обсуждаются на школьном психолого-медико-педагогическом консилиуме с целью разработки и корректировки программ психолого-педагогического сопровождения учащихся. 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В ходе реализации курса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достигаются личностные 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результаты образования, происходит совершенствование сферы жизненной компетенции. Оценка этих результатов проводится педагогом-психологом и экспертами (другими педагогами, работающими на классе, учителем-логопедом, родителями) в конце </w:t>
      </w:r>
      <w:r w:rsidR="00212021" w:rsidRPr="005C0D81">
        <w:rPr>
          <w:rFonts w:ascii="Times New Roman" w:eastAsia="Calibri" w:hAnsi="Times New Roman" w:cs="Times New Roman"/>
          <w:sz w:val="24"/>
          <w:szCs w:val="24"/>
        </w:rPr>
        <w:t>четвертого (</w:t>
      </w:r>
      <w:r w:rsidRPr="005C0D81">
        <w:rPr>
          <w:rFonts w:ascii="Times New Roman" w:eastAsia="Calibri" w:hAnsi="Times New Roman" w:cs="Times New Roman"/>
          <w:sz w:val="24"/>
          <w:szCs w:val="24"/>
        </w:rPr>
        <w:t>пятого</w:t>
      </w:r>
      <w:r w:rsidR="00212021" w:rsidRPr="005C0D81">
        <w:rPr>
          <w:rFonts w:ascii="Times New Roman" w:eastAsia="Calibri" w:hAnsi="Times New Roman" w:cs="Times New Roman"/>
          <w:sz w:val="24"/>
          <w:szCs w:val="24"/>
        </w:rPr>
        <w:t>)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года обучения (по завершению начального образования). Вместе с тем рекомендуется ежегодно отслеживать эффективность проводимой работы.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Результаты формирования сферы жизненной компетенции проявляются в последовательном улучшении перечисленных ниже умений.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Развитие адекватных представлений о собственных возможностях проявляется в умениях: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различать ситуации, в которых необходима посторонняя помощь для её разрешения, с ситуациями, в которых решение можно найти самому;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обратиться к взрослому при затруднениях, сформулировать запрос о специальной помощи;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использовать помощь взрослого для разрешения затруднения, давать адекватную обратную связь: понимаю или не понимаю;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оценить успешность своей деятельности, адекватность поведения, объективную сложность задания и дать аналогичную оценку возможностям одноклассника. 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Овладение социально-бытовыми </w:t>
      </w:r>
      <w:proofErr w:type="gramStart"/>
      <w:r w:rsidRPr="005C0D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умениями, используемыми в повседневной жизни проявляется</w:t>
      </w:r>
      <w:proofErr w:type="gramEnd"/>
      <w:r w:rsidRPr="005C0D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: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в участии в повседневной жизни класса, принятии на себя обязанностей наряду с другими детьми; 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в умении ориентироваться в пространстве школы и просить помощи в случае затруднений, ориентироваться в расписании занятий; 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в умении включаться в разнообразные повседневные школьные дела, принимать посильное участие, брать на себя ответственность; 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в стремлении участвовать в подготовке и проведении праздников дома и в школе. </w:t>
      </w:r>
    </w:p>
    <w:p w:rsidR="005B7B7B" w:rsidRPr="005C0D81" w:rsidRDefault="005B7B7B" w:rsidP="007D67C9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</w:t>
      </w:r>
      <w:r w:rsidRPr="005C0D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проявляется: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расширении знаний правил коммуникации;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в расширении и обогащении опыта коммуникации ребёнка в ближнем и дальнем окружении, расширении круга ситуаций, в которых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может использовать коммуникацию как средство достижения цели;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– в умении решать актуальные школьные и житейские задачи, используя коммуникацию как средство достижения цели (вербальную, невербальную); 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корректно выразить отказ и недовольство, благодарность, сочувствие и т.д.;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получать и уточнять информацию от собеседника;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освоении культурных форм выражения своих чувств.</w:t>
      </w:r>
    </w:p>
    <w:p w:rsidR="005B7B7B" w:rsidRPr="005C0D81" w:rsidRDefault="005B7B7B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Способность к осмыслению и дифференциации картины мира, ее пространственно-временной организации проявляется: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накапливать личные впечатления, связанные с явлениями окружающего мира;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развитии любознательности, наблюдательности, способности замечать новое, задавать вопросы;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развитии активности во взаимодействии с миром, понимании собственной результативности;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передать свои впечатления, соображения, умозаключения так, чтобы быть понятым другим человеком;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принимать и включать в свой личный опыт жизненный опыт других людей;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способности взаимодействовать с другими людьми, умении делиться своими воспоминаниями, впечатлениями и планами.</w:t>
      </w:r>
    </w:p>
    <w:p w:rsidR="005B7B7B" w:rsidRPr="005C0D81" w:rsidRDefault="005B7B7B" w:rsidP="007D67C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</w:t>
      </w:r>
      <w:r w:rsidRPr="005C0D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, проявляется: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–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освоении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проявлять инициативу, корректно устанавливать и ограничивать контакт;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не быть назойливым в своих просьбах и требованиях, быть благодарным за проявление внимания и оказание помощи;</w:t>
      </w:r>
    </w:p>
    <w:p w:rsidR="005B7B7B" w:rsidRPr="005C0D81" w:rsidRDefault="005B7B7B" w:rsidP="007D67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умении применять формы выражения своих чувств соответственно ситуации социального контакта;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– в выражении своих чувств соответственно ситуации социального контакта.</w:t>
      </w:r>
    </w:p>
    <w:p w:rsidR="005B7B7B" w:rsidRPr="005C0D81" w:rsidRDefault="005B7B7B" w:rsidP="007D67C9">
      <w:pPr>
        <w:tabs>
          <w:tab w:val="left" w:pos="0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Помимо формирования сферы жизненной компетенции по вышеперечисленным параметрам, постоянному </w:t>
      </w:r>
      <w:r w:rsidRPr="005C0D81">
        <w:rPr>
          <w:rFonts w:ascii="Times New Roman" w:eastAsia="Calibri" w:hAnsi="Times New Roman" w:cs="Times New Roman"/>
          <w:b/>
          <w:sz w:val="24"/>
          <w:szCs w:val="24"/>
        </w:rPr>
        <w:t>мониторингу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подлежат: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уровень произвольной регуляции познавательной деятельности; 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общий уровень учебно-познавательной деятельности;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качество учебных действий;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способность к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образно-символическому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>, знаковому опосредствованию деятельности;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развитие пространственно-временных представлений;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состояние зрительно-моторной координации;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степень эмоционального благополучия ребенка;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адекватность поведения (преодоление проявлений нарушений поведения);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навыков деловой коммуникации;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развитие самосознания: становление дифференцированной самооценки и адекватного уровня притязаний, адекватная самооценка коммуникативной успешности, позитивное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самоотношение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развитие волевых качеств: способность преодолевать трудности;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появление и закрепление основных психологических новообразований (эмоциональная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децентрация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>, способность к сочувствию и соучастию, возможность позиционирования, проявления самостоятельности, ответственности, инициативы, возможность рефлексии и т.п.);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овладение ритуалами социального взаимодействия;</w:t>
      </w:r>
    </w:p>
    <w:p w:rsidR="005B7B7B" w:rsidRPr="005C0D81" w:rsidRDefault="005B7B7B" w:rsidP="007D67C9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социометрический статус ребенка в классе и общий уровень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социопсихологическойадаптированности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7B7B" w:rsidRPr="005C0D81" w:rsidRDefault="005B7B7B" w:rsidP="007D67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 случаях стойкого отсутствия положительной динамики, нарастании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обучающегося при согласии родителей (законных представителей) необходимо направить на расширенное психолого-медико-педагогическое обследование для получения необходимой информации, позволяющей внести коррективы в организацию и содержание психокоррекционной работы. </w:t>
      </w:r>
    </w:p>
    <w:p w:rsidR="005B7B7B" w:rsidRPr="005C0D81" w:rsidRDefault="005B7B7B" w:rsidP="007D67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Результаты освоения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с ЗПР  курса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 в соответствии с АООП обучающихся с ЗПР не влияют на итоговую оценку освоения адаптированной образовательной программы.</w:t>
      </w:r>
    </w:p>
    <w:p w:rsidR="005B7B7B" w:rsidRPr="005C0D81" w:rsidRDefault="005B7B7B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Разнообразие психологических особенностей обучающихся с ЗПР, различия индивидуального компенсаторного потенциала, социально-средовых условий их воспитания не позволяет ожидать одинаковых результатов в успешности освоения курса </w:t>
      </w: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занятия». Вместе с тем можно обозначить целевые ориентиры, которых педагог-психолог пытается достичь. </w:t>
      </w:r>
      <w:r w:rsidRPr="005C0D81">
        <w:rPr>
          <w:rFonts w:ascii="Times New Roman" w:eastAsia="Calibri" w:hAnsi="Times New Roman" w:cs="Times New Roman"/>
          <w:b/>
          <w:sz w:val="24"/>
          <w:szCs w:val="24"/>
        </w:rPr>
        <w:t>Желательны следующие результаты психокоррекционной работы.</w:t>
      </w:r>
    </w:p>
    <w:p w:rsidR="005B7B7B" w:rsidRPr="005C0D81" w:rsidRDefault="005B7B7B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 области адаптации </w:t>
      </w:r>
      <w:proofErr w:type="gramStart"/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обучающегося</w:t>
      </w:r>
      <w:proofErr w:type="gramEnd"/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 школьным требованиям:</w:t>
      </w:r>
    </w:p>
    <w:p w:rsidR="005B7B7B" w:rsidRPr="005C0D81" w:rsidRDefault="005B7B7B" w:rsidP="007D67C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позитивное отношение к посещению школы;</w:t>
      </w:r>
    </w:p>
    <w:p w:rsidR="005B7B7B" w:rsidRPr="005C0D81" w:rsidRDefault="005B7B7B" w:rsidP="007D67C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соблюдение школьной дисциплины;</w:t>
      </w:r>
    </w:p>
    <w:p w:rsidR="005B7B7B" w:rsidRPr="005C0D81" w:rsidRDefault="005B7B7B" w:rsidP="007D67C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ориентировка в пространстве класса и школьном здании;</w:t>
      </w:r>
    </w:p>
    <w:p w:rsidR="005B7B7B" w:rsidRPr="005C0D81" w:rsidRDefault="005B7B7B" w:rsidP="007D67C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социально-нормативное обращение к педагогу;</w:t>
      </w:r>
    </w:p>
    <w:p w:rsidR="005B7B7B" w:rsidRPr="005C0D81" w:rsidRDefault="005B7B7B" w:rsidP="007D67C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социально-нормативное поведение в общественных местах школы;</w:t>
      </w:r>
    </w:p>
    <w:p w:rsidR="005B7B7B" w:rsidRPr="005C0D81" w:rsidRDefault="005B7B7B" w:rsidP="007D67C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формирование школьной мотивации.</w:t>
      </w:r>
    </w:p>
    <w:p w:rsidR="005B7B7B" w:rsidRPr="005C0D81" w:rsidRDefault="005B7B7B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В области развития произвольной регуляции деятельности и поведения: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формирование осознания необходимости прилагать усилия для полноценного выполнения заданий;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формирование дифференцированной самооценки (постарался-не постарался, справился – не справился);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умения составлять программу действий (возможно совместно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взрослым);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формирование умения соотносить полученный результат с образцом, исправляя замеченные недочеты (у соседа, у себя);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формирование способности задерживать непосредственные импульсивные реакции, действовать в плане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заданного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, не отвлекаясь на посторонние раздражители; 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относительно объективно оценивать достигнутый результат деятельности;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давать словесный отчет о проделанной работе с помощью взрослого или по представленной взрослым схеме, по заданной последовательности;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формирование способности к переносу полученных навыков на реальную учебную деятельность.</w:t>
      </w:r>
    </w:p>
    <w:p w:rsidR="005B7B7B" w:rsidRPr="005C0D81" w:rsidRDefault="005B7B7B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В области коррекции недостатков развития познавательной сферы и формирования высших психических функций: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совершенствование мотивационно-целевой основы учебно-познавательной деятельности;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улучшение качества понимания инструкции (с уточнением, но без наглядного показа), возможность осуществлять последовательные действия на основе словесной инструкции (графический диктант);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ориентироваться в схеме тела, пространстве, используя графический план  и на листе бумаги, понимать словесные обозначения пространства;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называние пальцев рук и их взаиморасположения;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ориентироваться во времени суток, соотнося собственную деятельность со временем, понимать словесные обозначения времени;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возможность осуществлять перцептивную классификацию объектов, соотносить предметы с сенсорными эталонами;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возможность концентрации и произвольного удержания внимания;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способность концентрироваться на запоминаемом материале и удерживать в оперативной памяти более пяти единиц </w:t>
      </w: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запоминаемого</w:t>
      </w:r>
      <w:proofErr w:type="gramEnd"/>
      <w:r w:rsidRPr="005C0D8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способность воспроизводить требуемое пространственное соотношение частей объекта (сложение разрезной картинки, геометрические мозаики, конструкции из строительного материала, кубики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Коосса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и т.п.);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к установлению сходства и различий, простых закономерностей на наглядно представленном материале;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возможность приходить к простому умозаключению и обосновывать его;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возможность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опредметчивания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графических знаков;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способность к вербализации своих действий; 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осознавать свои затруднения, обращаясь за помощью;</w:t>
      </w:r>
    </w:p>
    <w:p w:rsidR="005B7B7B" w:rsidRPr="005C0D81" w:rsidRDefault="005B7B7B" w:rsidP="007D67C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решать учебно-познавательные задачи не только в действенном, но и в образном или частично в умственном плане.</w:t>
      </w:r>
      <w:proofErr w:type="gramEnd"/>
    </w:p>
    <w:p w:rsidR="005B7B7B" w:rsidRPr="005C0D81" w:rsidRDefault="005B7B7B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>В области развития эмоционально-личностной сферы и коррекции ее недостатков:</w:t>
      </w:r>
    </w:p>
    <w:p w:rsidR="005B7B7B" w:rsidRPr="005C0D81" w:rsidRDefault="005B7B7B" w:rsidP="007D67C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уменьшение количества (выраженности) нежелательных аффективных реакций;</w:t>
      </w:r>
    </w:p>
    <w:p w:rsidR="005B7B7B" w:rsidRPr="005C0D81" w:rsidRDefault="005B7B7B" w:rsidP="007D67C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улучшение эмоционального состояния, определяемого по показателям активности, проявлений познавательного интереса, качественных характеристик контакта и аффективного компонента продуктивности; </w:t>
      </w:r>
    </w:p>
    <w:p w:rsidR="005B7B7B" w:rsidRPr="005C0D81" w:rsidRDefault="005B7B7B" w:rsidP="007D67C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способность переживать чувство гордости за свою семью, свои успехи,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вербализовать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повод для гордости;</w:t>
      </w:r>
    </w:p>
    <w:p w:rsidR="005B7B7B" w:rsidRPr="005C0D81" w:rsidRDefault="005B7B7B" w:rsidP="007D67C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отдельные проявления попыток задержать непосредственную (негативную) эмоциональную реакцию.</w:t>
      </w:r>
    </w:p>
    <w:p w:rsidR="005B7B7B" w:rsidRPr="005C0D81" w:rsidRDefault="005B7B7B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 области развития коммуникативной сферы и социальной интеграции: 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способность обращать внимание на внешний вид, настроение, успехи одноклассников;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уменьшение проявлений эгоцентризма и количества конфликтных ситуаций;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снижение количества проявлений агрессивного поведения, в т.ч. вербальной агрессии;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формирование умения дифференцировать ситуации личностного и делового общения;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овладение формулами речевого этикета;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снижение проявлений тревожности и враждебности по отношению к сверстникам и педагогам;</w:t>
      </w:r>
    </w:p>
    <w:p w:rsidR="005B7B7B" w:rsidRPr="005C0D81" w:rsidRDefault="005B7B7B" w:rsidP="007D67C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повышение и стабилизация социометрического статуса ребенка.</w:t>
      </w:r>
    </w:p>
    <w:p w:rsidR="005B7B7B" w:rsidRPr="005C0D81" w:rsidRDefault="005B7B7B" w:rsidP="007D67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723A" w:rsidRPr="005C0D81" w:rsidRDefault="005B7B7B" w:rsidP="007D67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3C723A"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КОРРЕКЦИОННОГО КУРСА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выделенными в </w:t>
      </w:r>
      <w:r w:rsidR="00946F35" w:rsidRPr="005C0D81">
        <w:rPr>
          <w:rFonts w:ascii="Times New Roman" w:eastAsia="Calibri" w:hAnsi="Times New Roman" w:cs="Times New Roman"/>
          <w:sz w:val="24"/>
          <w:szCs w:val="24"/>
        </w:rPr>
        <w:t>А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ООП направлениями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психокоррекционная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работа в 1</w:t>
      </w:r>
      <w:r w:rsidR="00330210" w:rsidRPr="005C0D81">
        <w:rPr>
          <w:rFonts w:ascii="Times New Roman" w:eastAsia="Calibri" w:hAnsi="Times New Roman" w:cs="Times New Roman"/>
          <w:sz w:val="24"/>
          <w:szCs w:val="24"/>
        </w:rPr>
        <w:t>-4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330210" w:rsidRPr="005C0D81">
        <w:rPr>
          <w:rFonts w:ascii="Times New Roman" w:eastAsia="Calibri" w:hAnsi="Times New Roman" w:cs="Times New Roman"/>
          <w:sz w:val="24"/>
          <w:szCs w:val="24"/>
        </w:rPr>
        <w:t>ах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представлена следующими вариативными модулями: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>Адаптационный модуль «Мы теперь ученики»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(принятие социальной роли школьника, ознакомление со школьными правилами).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познавательной сферы </w:t>
      </w:r>
      <w:r w:rsidRPr="005C0D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целенаправленное формирование высших психических функций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(модуль по активизации познавательной деятельности, модуль по </w:t>
      </w:r>
      <w:r w:rsidRPr="005C0D81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развитию пространственно-временных представлений)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Формирование произвольной регуляции деятельности и поведения </w:t>
      </w:r>
      <w:r w:rsidRPr="005C0D81">
        <w:rPr>
          <w:rFonts w:ascii="Times New Roman" w:eastAsia="Calibri" w:hAnsi="Times New Roman" w:cs="Times New Roman"/>
          <w:color w:val="000000"/>
          <w:sz w:val="24"/>
          <w:szCs w:val="24"/>
        </w:rPr>
        <w:t>(модуль по развитию произвольной регуляции деятельности и поведения).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коммуникативной </w:t>
      </w:r>
      <w:proofErr w:type="spellStart"/>
      <w:r w:rsidRPr="005C0D81">
        <w:rPr>
          <w:rFonts w:ascii="Times New Roman" w:eastAsia="Calibri" w:hAnsi="Times New Roman" w:cs="Times New Roman"/>
          <w:b/>
          <w:sz w:val="24"/>
          <w:szCs w:val="24"/>
        </w:rPr>
        <w:t>сферыи</w:t>
      </w:r>
      <w:proofErr w:type="spellEnd"/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 социальная интеграция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(модуль по развитию способности к взаимодействию с одноклассниками).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эмоционально-личностной сферы </w:t>
      </w:r>
      <w:r w:rsidRPr="005C0D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коррекция ее недостатков</w:t>
      </w: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(модуль по формированию интереса к себе и позитивного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самоотношения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C723A" w:rsidRPr="005C0D81" w:rsidRDefault="003C723A" w:rsidP="007D6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b/>
          <w:sz w:val="24"/>
          <w:szCs w:val="24"/>
        </w:rPr>
        <w:t xml:space="preserve">Коррекция индивидуальных пробелов в знаниях </w:t>
      </w:r>
      <w:r w:rsidRPr="005C0D81">
        <w:rPr>
          <w:rFonts w:ascii="Times New Roman" w:eastAsia="Calibri" w:hAnsi="Times New Roman" w:cs="Times New Roman"/>
          <w:sz w:val="24"/>
          <w:szCs w:val="24"/>
        </w:rPr>
        <w:t>(модуль по совершенствованию познавательной деятельности на учебном материале).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Во время занятий по курсу «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Психокоррекционные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занятия» педагог-психолог:</w:t>
      </w:r>
    </w:p>
    <w:p w:rsidR="003C723A" w:rsidRPr="005C0D81" w:rsidRDefault="003C723A" w:rsidP="007D67C9">
      <w:pPr>
        <w:numPr>
          <w:ilvl w:val="0"/>
          <w:numId w:val="2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формирует желаемые психологические качества и умения;</w:t>
      </w:r>
    </w:p>
    <w:p w:rsidR="003C723A" w:rsidRPr="005C0D81" w:rsidRDefault="003C723A" w:rsidP="007D67C9">
      <w:pPr>
        <w:numPr>
          <w:ilvl w:val="0"/>
          <w:numId w:val="2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lastRenderedPageBreak/>
        <w:t>ориентируется в динамике происходящих изменений, что позволяет осуществлять профилактику нарастания негативных тенденций;</w:t>
      </w:r>
    </w:p>
    <w:p w:rsidR="003C723A" w:rsidRPr="005C0D81" w:rsidRDefault="003C723A" w:rsidP="007D67C9">
      <w:pPr>
        <w:numPr>
          <w:ilvl w:val="0"/>
          <w:numId w:val="2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>стремится сгладить негативные моменты, оказать психотерапевтическое воздействие на обучающихся, повысить групповой статус «неблагополучных» учеников;</w:t>
      </w:r>
    </w:p>
    <w:p w:rsidR="003C723A" w:rsidRPr="005C0D81" w:rsidRDefault="003C723A" w:rsidP="007D67C9">
      <w:pPr>
        <w:numPr>
          <w:ilvl w:val="0"/>
          <w:numId w:val="2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уточняет для себя содержание индивидуальных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психокоррекционных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занятий;</w:t>
      </w:r>
    </w:p>
    <w:p w:rsidR="003C723A" w:rsidRPr="005C0D81" w:rsidRDefault="003C723A" w:rsidP="007D67C9">
      <w:pPr>
        <w:numPr>
          <w:ilvl w:val="0"/>
          <w:numId w:val="2"/>
        </w:numPr>
        <w:spacing w:after="0" w:line="24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корректирует запланированное содержание занятий в соответствии с  возможностями обучающихся. </w:t>
      </w:r>
    </w:p>
    <w:p w:rsidR="003C723A" w:rsidRPr="005C0D81" w:rsidRDefault="003C723A" w:rsidP="007D6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Домашние задания, которые иногда предлагаются педагогом-психологом (пронаблюдать за встречающимися по дороге в школу ориентирами, принести детские фотографии, рассказать о своей семье) обязательными не являются, однако их выполнение (игнорирование) несет в себе дополнительную диагностическую информацию о протекании процесса адаптации к школе, формировании учебной мотивации, ответственности, </w:t>
      </w:r>
      <w:proofErr w:type="spellStart"/>
      <w:r w:rsidRPr="005C0D81">
        <w:rPr>
          <w:rFonts w:ascii="Times New Roman" w:eastAsia="Calibri" w:hAnsi="Times New Roman" w:cs="Times New Roman"/>
          <w:sz w:val="24"/>
          <w:szCs w:val="24"/>
        </w:rPr>
        <w:t>просоциального</w:t>
      </w:r>
      <w:proofErr w:type="spellEnd"/>
      <w:r w:rsidRPr="005C0D81">
        <w:rPr>
          <w:rFonts w:ascii="Times New Roman" w:eastAsia="Calibri" w:hAnsi="Times New Roman" w:cs="Times New Roman"/>
          <w:sz w:val="24"/>
          <w:szCs w:val="24"/>
        </w:rPr>
        <w:t xml:space="preserve"> поведения и пр. </w:t>
      </w:r>
    </w:p>
    <w:p w:rsidR="00651C67" w:rsidRPr="002E580E" w:rsidRDefault="00651C67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2E580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7. Тематическое планирование </w:t>
      </w:r>
      <w:r w:rsidR="00EE7EA5" w:rsidRPr="002E580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1</w:t>
      </w:r>
      <w:r w:rsidRPr="002E580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3548"/>
        <w:gridCol w:w="143"/>
        <w:gridCol w:w="143"/>
        <w:gridCol w:w="8082"/>
        <w:gridCol w:w="140"/>
        <w:gridCol w:w="1559"/>
      </w:tblGrid>
      <w:tr w:rsidR="00651C67" w:rsidRPr="002E580E" w:rsidTr="00330210">
        <w:trPr>
          <w:trHeight w:val="646"/>
        </w:trPr>
        <w:tc>
          <w:tcPr>
            <w:tcW w:w="327" w:type="pct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18" w:type="pct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885B03" w:rsidRPr="002E580E" w:rsidTr="00CB5C24">
        <w:trPr>
          <w:trHeight w:val="470"/>
        </w:trPr>
        <w:tc>
          <w:tcPr>
            <w:tcW w:w="5000" w:type="pct"/>
            <w:gridSpan w:val="7"/>
          </w:tcPr>
          <w:p w:rsidR="00885B03" w:rsidRPr="002E580E" w:rsidRDefault="00885B03" w:rsidP="007D67C9">
            <w:pPr>
              <w:pStyle w:val="a8"/>
              <w:spacing w:before="0" w:beforeAutospacing="0" w:after="0" w:afterAutospacing="0"/>
            </w:pPr>
            <w:r w:rsidRPr="002E580E">
              <w:rPr>
                <w:b/>
              </w:rPr>
              <w:t>Адаптационный модуль</w:t>
            </w:r>
            <w:r w:rsidR="007D67C9">
              <w:rPr>
                <w:b/>
              </w:rPr>
              <w:t xml:space="preserve"> </w:t>
            </w:r>
            <w:r w:rsidRPr="002E580E">
              <w:t>«Мы теперь ученики»</w:t>
            </w:r>
          </w:p>
        </w:tc>
      </w:tr>
      <w:tr w:rsidR="00EE7EA5" w:rsidRPr="002E580E" w:rsidTr="007D67C9">
        <w:trPr>
          <w:trHeight w:val="470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2872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gridSpan w:val="2"/>
          </w:tcPr>
          <w:p w:rsidR="00EE7EA5" w:rsidRPr="002E580E" w:rsidRDefault="00EE7EA5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C67" w:rsidRPr="002E580E" w:rsidTr="007D67C9">
        <w:trPr>
          <w:trHeight w:val="470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Знакомство. </w:t>
            </w:r>
          </w:p>
          <w:p w:rsidR="00651C67" w:rsidRPr="002E580E" w:rsidRDefault="00651C67" w:rsidP="007D67C9">
            <w:pPr>
              <w:pStyle w:val="a8"/>
              <w:spacing w:before="0" w:beforeAutospacing="0" w:after="0" w:afterAutospacing="0"/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Игры на знакомство. Запоминание имен одноклассников. </w:t>
            </w:r>
          </w:p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мотивационных предпочтений. Любимые игры, игрушки, занятия.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470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 класс. </w:t>
            </w:r>
          </w:p>
          <w:p w:rsidR="00651C67" w:rsidRPr="002E580E" w:rsidRDefault="00651C67" w:rsidP="007D67C9">
            <w:pPr>
              <w:pStyle w:val="a8"/>
              <w:spacing w:before="0" w:beforeAutospacing="0" w:after="0" w:afterAutospacing="0"/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Игры на знакомство. Запоминание имен одноклассников. </w:t>
            </w:r>
          </w:p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мотивационных предпочтений. Любимые игры, игрушки, занятия.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472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Наша учительница. </w:t>
            </w:r>
          </w:p>
          <w:p w:rsidR="00651C67" w:rsidRPr="002E580E" w:rsidRDefault="00651C67" w:rsidP="007D67C9">
            <w:pPr>
              <w:pStyle w:val="a8"/>
              <w:spacing w:before="0" w:beforeAutospacing="0" w:after="0" w:afterAutospacing="0"/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Рассказ-презентация об учительнице.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470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Наша школа. </w:t>
            </w:r>
          </w:p>
          <w:p w:rsidR="00651C67" w:rsidRPr="002E580E" w:rsidRDefault="00651C67" w:rsidP="007D67C9">
            <w:pPr>
              <w:pStyle w:val="a8"/>
              <w:spacing w:before="0" w:beforeAutospacing="0" w:after="0" w:afterAutospacing="0"/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Рассказ-презентация о школе. Отличия школы и детского сада, учительницы и воспитательницы.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51C67" w:rsidRPr="002E580E" w:rsidTr="007D67C9">
        <w:trPr>
          <w:trHeight w:val="937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pStyle w:val="a8"/>
              <w:spacing w:before="0" w:beforeAutospacing="0" w:after="0" w:afterAutospacing="0"/>
            </w:pPr>
            <w:r w:rsidRPr="002E580E">
              <w:t>Школьная столовая.</w:t>
            </w: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Экскурсии по школе, в столовую, библиотеку (информация). Обратная связь: рассказы учащихся о посещенных объектах.  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619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Школьная библиотека. </w:t>
            </w:r>
          </w:p>
          <w:p w:rsidR="00651C67" w:rsidRPr="002E580E" w:rsidRDefault="00651C67" w:rsidP="007D67C9">
            <w:pPr>
              <w:pStyle w:val="a8"/>
              <w:spacing w:before="0" w:beforeAutospacing="0" w:after="0" w:afterAutospacing="0"/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Экскурсии по школе, в столовую, библиотеку (информация). Обратная связь: рассказы учащихся о посещенных объектах.  </w:t>
            </w:r>
          </w:p>
        </w:tc>
        <w:tc>
          <w:tcPr>
            <w:tcW w:w="583" w:type="pct"/>
            <w:gridSpan w:val="2"/>
          </w:tcPr>
          <w:p w:rsidR="00651C67" w:rsidRPr="002E580E" w:rsidRDefault="00651C67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812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Вежливость.</w:t>
            </w:r>
          </w:p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Вежливые слова: игры с включением формул речевого этикета (</w:t>
            </w:r>
            <w:r w:rsidRPr="002E580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можно, извините, спасибо, пожалуйста, прошу вас</w:t>
            </w: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т.п.). Стихи о вежливости (С.Я. Маршак и др.). </w:t>
            </w:r>
          </w:p>
        </w:tc>
        <w:tc>
          <w:tcPr>
            <w:tcW w:w="583" w:type="pct"/>
            <w:gridSpan w:val="2"/>
          </w:tcPr>
          <w:p w:rsidR="00651C67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619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Вежливость.</w:t>
            </w:r>
          </w:p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такое хорошо и что такое плохо (отрывки стихов российских поэтов). Детские высказывания.</w:t>
            </w:r>
          </w:p>
        </w:tc>
        <w:tc>
          <w:tcPr>
            <w:tcW w:w="583" w:type="pct"/>
            <w:gridSpan w:val="2"/>
          </w:tcPr>
          <w:p w:rsidR="00651C67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619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Внешний вид. </w:t>
            </w:r>
          </w:p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Наша внешность: лицо, волосы, одежда. Загадки-описания. Школьная одежда. Внешний вид школьника. </w:t>
            </w:r>
          </w:p>
        </w:tc>
        <w:tc>
          <w:tcPr>
            <w:tcW w:w="583" w:type="pct"/>
            <w:gridSpan w:val="2"/>
          </w:tcPr>
          <w:p w:rsidR="00651C67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543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Внешний вид. </w:t>
            </w: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Сезонные изменения в природе, сезонная одежда. Одежда и обувь для осени.</w:t>
            </w:r>
          </w:p>
        </w:tc>
        <w:tc>
          <w:tcPr>
            <w:tcW w:w="583" w:type="pct"/>
            <w:gridSpan w:val="2"/>
          </w:tcPr>
          <w:p w:rsidR="00651C67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619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Поздравление ко дню учителя.</w:t>
            </w: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Праздник учителей. Стихи и песни о школе. Открытка для учителя. Пожелания. </w:t>
            </w:r>
          </w:p>
        </w:tc>
        <w:tc>
          <w:tcPr>
            <w:tcW w:w="583" w:type="pct"/>
            <w:gridSpan w:val="2"/>
          </w:tcPr>
          <w:p w:rsidR="00651C67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C67" w:rsidRPr="002E580E" w:rsidTr="007D67C9">
        <w:trPr>
          <w:trHeight w:val="619"/>
        </w:trPr>
        <w:tc>
          <w:tcPr>
            <w:tcW w:w="327" w:type="pct"/>
          </w:tcPr>
          <w:p w:rsidR="00651C67" w:rsidRPr="002E580E" w:rsidRDefault="00651C67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2872" w:type="pct"/>
            <w:gridSpan w:val="3"/>
          </w:tcPr>
          <w:p w:rsidR="00651C67" w:rsidRPr="002E580E" w:rsidRDefault="00651C67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 эмоционального отношения к школе и учению (рисунок «Я в школе»).</w:t>
            </w:r>
          </w:p>
        </w:tc>
        <w:tc>
          <w:tcPr>
            <w:tcW w:w="583" w:type="pct"/>
            <w:gridSpan w:val="2"/>
          </w:tcPr>
          <w:p w:rsidR="00651C67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225"/>
        </w:trPr>
        <w:tc>
          <w:tcPr>
            <w:tcW w:w="5000" w:type="pct"/>
            <w:gridSpan w:val="7"/>
          </w:tcPr>
          <w:p w:rsidR="00885B03" w:rsidRPr="002E580E" w:rsidRDefault="00885B03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развитию пространственно-временных представлений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Ориентировка в схеме тела.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Игры-задания на ориентировку в схеме тела (справа – слева, под –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Выделение детей, имеющих индивидуальные трудности ориентировки. 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Наши пальчики.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Названия пальцев рук. Заучивание стихотворения с названиями пальцев. Взаиморасположение пальцев. Пальчиковая гимнастика. 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лежит у нас на парте?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Парта (</w:t>
            </w:r>
            <w:proofErr w:type="gramStart"/>
            <w:r w:rsidRPr="002E580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Pr="002E580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 под, внутри, справа, слева, спереди, сзади</w:t>
            </w: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 Правый – левый верхний и нижний углы. Середина (центр). Расположение предметов на парте.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88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Ориентировка на листе бумаги.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Лист бумаги: верх, низ, середина, левый/правый, верхний/нижний угол, разлиновка, строки выше, строки ниже.  </w:t>
            </w:r>
            <w:proofErr w:type="gramEnd"/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CB5C24">
        <w:trPr>
          <w:trHeight w:val="619"/>
        </w:trPr>
        <w:tc>
          <w:tcPr>
            <w:tcW w:w="5000" w:type="pct"/>
            <w:gridSpan w:val="7"/>
          </w:tcPr>
          <w:p w:rsidR="00885B03" w:rsidRPr="002E580E" w:rsidRDefault="00885B03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развитию пространственно-временных представлений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Пространство и его план. </w:t>
            </w:r>
          </w:p>
        </w:tc>
        <w:tc>
          <w:tcPr>
            <w:tcW w:w="2823" w:type="pct"/>
            <w:gridSpan w:val="2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 пространства: знакомство со схематизированными планами, включающими пространственные ориентиры (право – лево, верх – низ). 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Пространство в нашей речи.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pct"/>
            <w:gridSpan w:val="2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Пространственные термины: «далеко – близко», «рядом», «между», «над – под», «из-за», «из-под». 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845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CB5C24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классной комнаты.</w:t>
            </w:r>
          </w:p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pct"/>
            <w:gridSpan w:val="2"/>
          </w:tcPr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плана комнаты (схематические изображения/готовые графические символы), предметов. Взаиморасположение предметов в пространстве и на плане. Поиск объекта по плану</w:t>
            </w:r>
            <w:r w:rsidR="00CB5C24"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своей комнаты.</w:t>
            </w:r>
          </w:p>
        </w:tc>
        <w:tc>
          <w:tcPr>
            <w:tcW w:w="2823" w:type="pct"/>
            <w:gridSpan w:val="2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создание и декодирование плана (фотография комнаты и демонстрация плана).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Символы-обозначения.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pct"/>
            <w:gridSpan w:val="2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Декодирование символических обозначений (больница, магазин, парикмахерская, заправка). Создание собственных символов-обозначений. Система ориентиров (схематизированный план с использованием ориентиров), самостоятельное выделение 1–2 значимых ориентиров.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25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Схема маршрута (ориентиры).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pct"/>
            <w:gridSpan w:val="2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Схема пути к классной комнате от входа в школу. Схема пути от дома к школе (с изображением значимых ориентиров).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показывают часы. </w:t>
            </w:r>
          </w:p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дня.</w:t>
            </w:r>
          </w:p>
        </w:tc>
        <w:tc>
          <w:tcPr>
            <w:tcW w:w="2823" w:type="pct"/>
            <w:gridSpan w:val="2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Время, затрачиваемое на дорогу. Временные интервалы – час, полчаса, 15 минут, 5 минут.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дня: утро: подъем, сборы, завтрак, уроки; день: обед, прогулка, занятия, игры; вечер: семейное общение, ужин, приготовления ко сну; ночь: сон.</w:t>
            </w:r>
            <w:proofErr w:type="gramEnd"/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383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gridSpan w:val="2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Вчера – сегодня – завтра.</w:t>
            </w:r>
          </w:p>
        </w:tc>
        <w:tc>
          <w:tcPr>
            <w:tcW w:w="2823" w:type="pct"/>
            <w:gridSpan w:val="2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Вчера – сегодня – завтра.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Б.Заходер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«Мартышкин дом».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337"/>
        </w:trPr>
        <w:tc>
          <w:tcPr>
            <w:tcW w:w="5000" w:type="pct"/>
            <w:gridSpan w:val="7"/>
          </w:tcPr>
          <w:p w:rsidR="00885B03" w:rsidRPr="002E580E" w:rsidRDefault="00CB5C24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развитию коммуникативных навыков и навыков совместной деятельности</w:t>
            </w:r>
          </w:p>
        </w:tc>
      </w:tr>
      <w:tr w:rsidR="00885B03" w:rsidRPr="002E580E" w:rsidTr="007D67C9">
        <w:trPr>
          <w:trHeight w:val="619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 такие разные.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Игры, привлекающие внимание к сверстнику.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Комплименты-похвалы (аккуратный, внимательный, вежливый, находчивый, веселый, честный, дружелюбный, отзывчивый, благодарный и др.). </w:t>
            </w:r>
            <w:proofErr w:type="gramEnd"/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03" w:rsidRPr="002E580E" w:rsidTr="007D67C9">
        <w:trPr>
          <w:trHeight w:val="420"/>
        </w:trPr>
        <w:tc>
          <w:tcPr>
            <w:tcW w:w="327" w:type="pct"/>
          </w:tcPr>
          <w:p w:rsidR="00885B03" w:rsidRPr="002E580E" w:rsidRDefault="00885B03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Играем, чтобы подружиться. </w:t>
            </w:r>
          </w:p>
          <w:p w:rsidR="00885B03" w:rsidRPr="002E580E" w:rsidRDefault="00885B03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Игры, направленные на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взаимовыборы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(«Каравай», «Ручеек» и пр.). Игры-соревнования команд («Литературная викторина: кто с кем дружит?», «Угадай песню»).</w:t>
            </w:r>
          </w:p>
          <w:p w:rsidR="00885B03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Социометрическая игра: выбор в действии. Стихи и песни о дружбе. </w:t>
            </w:r>
          </w:p>
        </w:tc>
        <w:tc>
          <w:tcPr>
            <w:tcW w:w="583" w:type="pct"/>
            <w:gridSpan w:val="2"/>
          </w:tcPr>
          <w:p w:rsidR="00885B03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Почему люди ссорятся. </w:t>
            </w:r>
          </w:p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Причины ссор (детские высказывания): жадничает, ябедничает, дерется, отнимает и портит вещи и т.п. Обида и прощение. Притчи. Что помогает не ссориться. 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и взрослые. </w:t>
            </w:r>
          </w:p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и взрослые. Различия детей и взрослых. Половозрастная идентификация (тест «золотого возраста»). Чего хотят дети от взрослых? Чего хотят взрослые от детей? Правила дружбы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взрослым (цветик-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): помогать, предупреждать, спрашивать, просить, а не требовать, соглашаться, заботиться, говорить правду. 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770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Будь внимателен (нужна помощь). </w:t>
            </w: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«Мы на помощь придем». Когда нужно помогать (детские высказывания). Что называется помощью? Кому надо помогать? Признаки потребности в помощи. </w:t>
            </w: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А.Л.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«Помощница».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один не сделает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делаем вместе.</w:t>
            </w: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Совместная деятельность. Сказки, повести, мультфильмы: о совместной деятельности. Успешное и неуспешное взаимодействие. Правила распределения обязанностей: человек хочет делать, может делать и умеет или старается научиться делать.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387"/>
        </w:trPr>
        <w:tc>
          <w:tcPr>
            <w:tcW w:w="5000" w:type="pct"/>
            <w:gridSpan w:val="7"/>
          </w:tcPr>
          <w:p w:rsidR="00CB5C24" w:rsidRPr="002E580E" w:rsidRDefault="00CB5C24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формированию произвольной регуляции познавательной деятельности</w:t>
            </w:r>
          </w:p>
        </w:tc>
      </w:tr>
      <w:tr w:rsidR="00CB5C24" w:rsidRPr="002E580E" w:rsidTr="007D67C9">
        <w:trPr>
          <w:trHeight w:val="742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Поэлементное копирование образцов.</w:t>
            </w:r>
          </w:p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частей в схематическом изображении конструкции. Их последовательная зарисовка в тетради. 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Целостное копирование образцов. </w:t>
            </w: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копирование представленной схемы конструкции.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плана решения задачи (выполнения задания).</w:t>
            </w: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из плоскостного и объемного геометрического материала.</w:t>
            </w: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плана решения задачи (выполнения задания).</w:t>
            </w:r>
          </w:p>
        </w:tc>
        <w:tc>
          <w:tcPr>
            <w:tcW w:w="2872" w:type="pct"/>
            <w:gridSpan w:val="3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из плоскостного и объемного геометрического материала.</w:t>
            </w:r>
          </w:p>
        </w:tc>
        <w:tc>
          <w:tcPr>
            <w:tcW w:w="583" w:type="pct"/>
            <w:gridSpan w:val="2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задания с оценкой полученного результата. Проверка выполнения задания одноклассником. </w:t>
            </w: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на вычеркивание (аналогично корректурной пробе).</w:t>
            </w:r>
          </w:p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задания с оценкой полученного результата. Проверка выполнения задания одноклассником. </w:t>
            </w:r>
          </w:p>
        </w:tc>
        <w:tc>
          <w:tcPr>
            <w:tcW w:w="2872" w:type="pct"/>
            <w:gridSpan w:val="3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Шифровка (замена одних значков другими по определенному правилу).</w:t>
            </w:r>
          </w:p>
        </w:tc>
        <w:tc>
          <w:tcPr>
            <w:tcW w:w="583" w:type="pct"/>
            <w:gridSpan w:val="2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задания с оценкой полученного результата. Проверка выполнения задания одноклассником. </w:t>
            </w:r>
          </w:p>
        </w:tc>
        <w:tc>
          <w:tcPr>
            <w:tcW w:w="2872" w:type="pct"/>
            <w:gridSpan w:val="3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изображений, относимых к определенной обобщенной группе (без указания на способ).</w:t>
            </w:r>
          </w:p>
        </w:tc>
        <w:tc>
          <w:tcPr>
            <w:tcW w:w="583" w:type="pct"/>
            <w:gridSpan w:val="2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C24" w:rsidRPr="002E580E" w:rsidTr="007D67C9">
        <w:trPr>
          <w:trHeight w:val="619"/>
        </w:trPr>
        <w:tc>
          <w:tcPr>
            <w:tcW w:w="327" w:type="pct"/>
          </w:tcPr>
          <w:p w:rsidR="00CB5C24" w:rsidRPr="002E580E" w:rsidRDefault="00CB5C24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задания с учетом заданных условий. </w:t>
            </w:r>
          </w:p>
        </w:tc>
        <w:tc>
          <w:tcPr>
            <w:tcW w:w="2872" w:type="pct"/>
            <w:gridSpan w:val="3"/>
          </w:tcPr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Раскрашивание объектов по заданным правилам.</w:t>
            </w:r>
          </w:p>
          <w:p w:rsidR="00CB5C24" w:rsidRPr="002E580E" w:rsidRDefault="00CB5C24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gridSpan w:val="2"/>
          </w:tcPr>
          <w:p w:rsidR="00CB5C24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задания с учетом заданных условий. </w:t>
            </w:r>
          </w:p>
        </w:tc>
        <w:tc>
          <w:tcPr>
            <w:tcW w:w="2872" w:type="pct"/>
            <w:gridSpan w:val="3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Зарисовка объекта по заданным правилам (зеркальное отображение).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gridSpan w:val="2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задания с учетом заданных условий. 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pct"/>
            <w:gridSpan w:val="3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Попытка конструирования по условиям.</w:t>
            </w:r>
          </w:p>
        </w:tc>
        <w:tc>
          <w:tcPr>
            <w:tcW w:w="583" w:type="pct"/>
            <w:gridSpan w:val="2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9616CE">
        <w:trPr>
          <w:trHeight w:val="619"/>
        </w:trPr>
        <w:tc>
          <w:tcPr>
            <w:tcW w:w="5000" w:type="pct"/>
            <w:gridSpan w:val="7"/>
          </w:tcPr>
          <w:p w:rsidR="009616CE" w:rsidRPr="002E580E" w:rsidRDefault="009616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активизации познавательной деятельности</w:t>
            </w:r>
          </w:p>
        </w:tc>
      </w:tr>
      <w:tr w:rsidR="009616CE" w:rsidRPr="002E580E" w:rsidTr="007D67C9">
        <w:trPr>
          <w:trHeight w:val="1918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Восприятие как основа познавательной деятельности: анализ наглядно воспринимаемых предметов и явлений окружающей действительности. 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наглядно представленных объектов. Выделение значимых частей объекта. Значимые (функционально необходимые) и украшающие элементы. Анализ объектов по картинке. Угадывание предметов по признакам (мебель – 4 ножки и крышка – стол). Загадывание наглядно представленных объектов.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Перцептивные группировки объектов.</w:t>
            </w: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Перцептивная классификация (цвет форма, величина). Выделение и вербализация принципа классифицирования. Задание на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сериацию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Сенсорные эталоны. 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Соотнесение форм реальных окружающих предметов с сенсорными эталонами. Описание предметов. Какой? Какая? 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Перцептивное моделирование.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простых узоров геометрической мозаики (по образцу, из индивидуальных наборов).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Сходства и различия.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Выделение частных и общих признаков сходства: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ряды картинок с изображениями, относящимися к одному классу (4 картинки в ряду). 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различий. 2 картинки для сравнения из каждого ранее проанализированного ряда.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Сходства и различия.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Сходство в речи: подбор синонимичных наименований для объектов, изображенных на картинках.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Различия в нашей речи (противоположности, обозначаемые антонимами, наглядно представлены на картинках, в т.ч. фотографиях).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1068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навыков произвольного сосредоточения внимания.</w:t>
            </w: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Перепутанные дорожки. Найди различия (идентичные картинки с незаметными отличиями). Выбор (вычеркивание) осуществляется на индивидуальных таблицах.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зрительной памяти.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изменилось? (определение 1 – 2 недостающих, перемещенных предметов)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осстановление по памяти места объекта: 6 объектов.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слуховой памяти.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парах: повторение цифр (от 3 до 6) в прямом порядке (цифры записаны на индивидуальных карточках).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слов, фраз партнера по общению «Хомяк-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повторюша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с постепенным удлинением ряда повторяемых слов (от 1 до 5 в произнесенной фразе).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619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основ абстрактно-логического мышления: поиск </w:t>
            </w: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закономерностей.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pct"/>
            <w:gridSpan w:val="4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предпосылок абстрактно-логического мышления. Продолжение числового ряда (в пределах изученного). Продолжение определенной </w:t>
            </w: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последовательности геометрических элементов. Учет двух признаков в нахождении места объекта (цвет и величина, форма и величина, цвет и форма).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616CE" w:rsidRPr="002E580E" w:rsidTr="009616CE">
        <w:trPr>
          <w:trHeight w:val="619"/>
        </w:trPr>
        <w:tc>
          <w:tcPr>
            <w:tcW w:w="5000" w:type="pct"/>
            <w:gridSpan w:val="7"/>
          </w:tcPr>
          <w:p w:rsidR="009616CE" w:rsidRPr="002E580E" w:rsidRDefault="009616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 по активизации познавательной деятельности</w:t>
            </w:r>
          </w:p>
        </w:tc>
      </w:tr>
      <w:tr w:rsidR="009616CE" w:rsidRPr="002E580E" w:rsidTr="007D67C9">
        <w:trPr>
          <w:trHeight w:val="1143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основ абстрактно-логического мышления: поиск связей и отношений в вербально представленном материале.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Диагностический урок: решение логических задач (аналитические задачи 1 типа с прямым утверждением); аналитический вывод из прослушанного текста (типа «Маленький Саша») – проводится без обучения. </w:t>
            </w:r>
          </w:p>
          <w:p w:rsidR="009616CE" w:rsidRPr="002E580E" w:rsidRDefault="009616CE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16CE" w:rsidRPr="002E580E" w:rsidTr="007D67C9">
        <w:trPr>
          <w:trHeight w:val="420"/>
        </w:trPr>
        <w:tc>
          <w:tcPr>
            <w:tcW w:w="327" w:type="pct"/>
          </w:tcPr>
          <w:p w:rsidR="009616CE" w:rsidRPr="002E580E" w:rsidRDefault="009616CE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9616CE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основ абстрактно-логического мышления: учет двух оснований вывода на наглядно представленном материале. 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Обучающее занятие: другие детские тексты со скрытым смыслом, угадывание загадок.</w:t>
            </w:r>
          </w:p>
          <w:p w:rsidR="009616CE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Самый непохожий. Найди четвертое. </w:t>
            </w:r>
          </w:p>
        </w:tc>
        <w:tc>
          <w:tcPr>
            <w:tcW w:w="535" w:type="pct"/>
          </w:tcPr>
          <w:p w:rsidR="009616CE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основ абстрактно-логического мышления: учет двух оснований вывода на наглядно представленном материале. 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Продолжи ряд. Определи место (5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субтест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теста под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ред.Л.А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Венгера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В.В.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Холмовской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1068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Произвольное длительное удержание внимания (запутанные линии, корректурная проба - буквенный вариант). 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произвольного внимания (концентрация, переключение): задания на стандартных бланках корректурной пробы с необходимостью переключения (А вычеркиваем, И подчеркиваем).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Произвольное длительное удержание внимания (запутанные линии, корректурная проба - буквенный вариант). 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Длительное отслеживание перепутанной линии.</w:t>
            </w:r>
          </w:p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Элементы конструктивной деятельности (по схеме). 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Геометрические тела (куб, параллелепипед, конус) и шаблоны их развертки. Соотнесение фигуры и шаблона. План конструкции. Конструирование по плану соседа по парте (творческое задание).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Элементы конструктивной деятельности (по схеме). 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задания с учетом заданных условий: конструирование из строительного материала с учетом указанного размера и количества деталей.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воображения (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опредмечивание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геометрических фигур).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EE7EA5">
        <w:trPr>
          <w:trHeight w:val="619"/>
        </w:trPr>
        <w:tc>
          <w:tcPr>
            <w:tcW w:w="5000" w:type="pct"/>
            <w:gridSpan w:val="7"/>
          </w:tcPr>
          <w:p w:rsidR="00EE7EA5" w:rsidRPr="002E580E" w:rsidRDefault="00EE7EA5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по формированию интереса к себе и позитивного </w:t>
            </w:r>
            <w:proofErr w:type="spellStart"/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самоотношения</w:t>
            </w:r>
            <w:proofErr w:type="spellEnd"/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Фотозагадки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Угадывание одноклассников по их детским фотографиям.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Каким я был маленьким.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не умел, но уже умею…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семье.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Самопрезентация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«Денискины рассказы».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«Я люблю» и «Я не люблю», «Я хвастаюсь (горжусь) тем, что…».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Лесенка самооценки. Я и другие.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Занятие на формирование самооценки: как нас видят другие.</w:t>
            </w: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7EA5" w:rsidRPr="002E580E" w:rsidTr="007D67C9">
        <w:trPr>
          <w:trHeight w:val="619"/>
        </w:trPr>
        <w:tc>
          <w:tcPr>
            <w:tcW w:w="327" w:type="pct"/>
          </w:tcPr>
          <w:p w:rsidR="00EE7EA5" w:rsidRPr="002E580E" w:rsidRDefault="00EE7EA5" w:rsidP="007D67C9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2822" w:type="pct"/>
            <w:gridSpan w:val="2"/>
          </w:tcPr>
          <w:p w:rsidR="00EE7EA5" w:rsidRPr="002E580E" w:rsidRDefault="00EE7EA5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EE7EA5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103A" w:rsidRPr="002E580E" w:rsidTr="005B103A">
        <w:trPr>
          <w:trHeight w:val="619"/>
        </w:trPr>
        <w:tc>
          <w:tcPr>
            <w:tcW w:w="5000" w:type="pct"/>
            <w:gridSpan w:val="7"/>
          </w:tcPr>
          <w:p w:rsidR="005B103A" w:rsidRPr="002E580E" w:rsidRDefault="005B103A" w:rsidP="007D67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 </w:t>
            </w:r>
            <w:r w:rsidRPr="002E580E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="009F0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580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</w:tbl>
    <w:p w:rsidR="003C723A" w:rsidRPr="002E580E" w:rsidRDefault="003C723A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7AAC" w:rsidRPr="002E580E" w:rsidRDefault="009C7AAC" w:rsidP="007D67C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2E580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Тематическое планирование 2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3232"/>
        <w:gridCol w:w="373"/>
        <w:gridCol w:w="68"/>
        <w:gridCol w:w="8215"/>
        <w:gridCol w:w="1777"/>
      </w:tblGrid>
      <w:tr w:rsidR="009C7AAC" w:rsidRPr="002E580E" w:rsidTr="007D67C9">
        <w:trPr>
          <w:trHeight w:val="576"/>
        </w:trPr>
        <w:tc>
          <w:tcPr>
            <w:tcW w:w="379" w:type="pct"/>
          </w:tcPr>
          <w:p w:rsidR="009C7AAC" w:rsidRPr="002E580E" w:rsidRDefault="009C7AAC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01" w:type="pct"/>
          </w:tcPr>
          <w:p w:rsidR="009C7AAC" w:rsidRPr="002E580E" w:rsidRDefault="009C7AAC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</w:tr>
      <w:tr w:rsidR="009C7AAC" w:rsidRPr="002E580E" w:rsidTr="007D67C9">
        <w:trPr>
          <w:trHeight w:val="476"/>
        </w:trPr>
        <w:tc>
          <w:tcPr>
            <w:tcW w:w="4399" w:type="pct"/>
            <w:gridSpan w:val="5"/>
          </w:tcPr>
          <w:p w:rsidR="009C7AAC" w:rsidRPr="002E580E" w:rsidRDefault="009C7AAC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Адаптационный модуль</w:t>
            </w:r>
          </w:p>
          <w:p w:rsidR="009C7AAC" w:rsidRPr="002E580E" w:rsidRDefault="009C7AAC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«Снова в школу» (7 часов)</w:t>
            </w:r>
          </w:p>
        </w:tc>
        <w:tc>
          <w:tcPr>
            <w:tcW w:w="601" w:type="pct"/>
          </w:tcPr>
          <w:p w:rsidR="009C7AAC" w:rsidRPr="002E580E" w:rsidRDefault="009C7AAC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AAC" w:rsidRPr="002E580E" w:rsidTr="007D67C9">
        <w:trPr>
          <w:trHeight w:val="476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Диагностика личностной сферы.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76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Диагностика когнитивной сферы.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76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Как я провел лето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Игры, помогающие детям вспомнить имена друг друга, повышающие эмоциональный тонус и способствующие налаживанию контакта. Любая форма презентации своих летних впечатлений (рассказ, пантомима, рисунок).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76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Школьные правила.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Викторина. Рисунок «Я в школе» (цветными карандашами).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76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Школьные правила.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Викторина. Рисунок «Я в школе» (цветными карандашами).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76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План школы.</w:t>
            </w:r>
          </w:p>
          <w:p w:rsidR="009C7AAC" w:rsidRPr="002E580E" w:rsidRDefault="009C7AAC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– закрепление материала прошлого года. Схематические 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изображения пути от входа к классу, от класса к столовой, библиотеке, спортзалу.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C7AAC" w:rsidRPr="002E580E" w:rsidTr="007D67C9">
        <w:trPr>
          <w:trHeight w:val="674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План класса.</w:t>
            </w:r>
          </w:p>
          <w:p w:rsidR="009C7AAC" w:rsidRPr="002E580E" w:rsidRDefault="009C7AAC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классной комнаты. Игры на угадывание объекта.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  <w:p w:rsidR="009C7AAC" w:rsidRPr="002E580E" w:rsidRDefault="009C7AAC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Пиктографические изображения запрещенного и одобряемого поведения. Презентация пиктограмм. Оформление стенда.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  <w:p w:rsidR="009C7AAC" w:rsidRPr="002E580E" w:rsidRDefault="009C7AAC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Пиктографические изображения запрещенного и одобряемого поведения. Презентация пиктограмм. Оформление стенда.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5B103A">
        <w:trPr>
          <w:trHeight w:val="627"/>
        </w:trPr>
        <w:tc>
          <w:tcPr>
            <w:tcW w:w="5000" w:type="pct"/>
            <w:gridSpan w:val="6"/>
          </w:tcPr>
          <w:p w:rsidR="009C7AAC" w:rsidRPr="002E580E" w:rsidRDefault="00AF2AD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развитию пространственно-временных представлений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Планирование «Открытка ко дню Учителя»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 составление пошагового плана выполнения задания: выбор элементов, размещение в рамочке, наклеивание. Реализация плана.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«Открытка ко дню Учителя»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Сложение полоски из геометрических фигур по схематически обозначенному правилу. Зарисовка. Проверка результата.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Графический диктант (усложненные варианты узора).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Шифровка (замена определенных цифр значками, затем буквами).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Планирование «Сам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собираюсь в школу».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 выделение этапов приготовления задания с последующей пиктографической зарисовкой (портфель: дневник-учебники-тетради-пенал). Словесный отчет.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План деятельности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Задание: обозначить ориентиры и путь (стрелками) от определенного объекта до школы.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функций в подгруппах: организатор, исполнители, контролер). </w:t>
            </w:r>
            <w:proofErr w:type="gramEnd"/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План деятельности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Поэтапное выполнение задания (идентификация ориентиров, внесение на схему, обозначение, расставление стрелок).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План и контроль результатов деятельности. 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Конструированиепо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условию.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93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с правилами.</w:t>
            </w:r>
          </w:p>
        </w:tc>
        <w:tc>
          <w:tcPr>
            <w:tcW w:w="2927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с запретом называния определенных слов (3 условия)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5B103A">
        <w:trPr>
          <w:trHeight w:val="627"/>
        </w:trPr>
        <w:tc>
          <w:tcPr>
            <w:tcW w:w="5000" w:type="pct"/>
            <w:gridSpan w:val="6"/>
          </w:tcPr>
          <w:p w:rsidR="009C7AAC" w:rsidRPr="002E580E" w:rsidRDefault="00AF2ADA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развитию пространственно-временных представлений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наглядным пособием 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(Т.Д.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Рихтерман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, Ф.Н.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Блехер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5B103A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Неделя.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Дни недели. Независимость числа и дня недели. Подсказки в названиях дней.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732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Месяц.</w:t>
            </w: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месяцев (по сезонам года, начиная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осенних). Последовательность месяцев. Лента времени. Наши дни рождения.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558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Месяц.</w:t>
            </w: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Лента времени. Наши дни рождения.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Сезон.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Времена года. Презентация личных фотографий, сделанных в разное время года. Сезонные отличия. Ждем праздника.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23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Сезон.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Сезонные отличия. Ждем праздника.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42" w:type="pct"/>
            <w:gridSpan w:val="3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2778" w:type="pct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Воспроизведение названий времен года, месяцев, дней недели (диагностическое занятие).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5B103A">
        <w:trPr>
          <w:trHeight w:val="627"/>
        </w:trPr>
        <w:tc>
          <w:tcPr>
            <w:tcW w:w="5000" w:type="pct"/>
            <w:gridSpan w:val="6"/>
          </w:tcPr>
          <w:p w:rsidR="009C7AAC" w:rsidRPr="002E580E" w:rsidRDefault="00C148E0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развитию коммуникативных навыков и навыков совместной деятельности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Общение без слов.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Игры на невербальное взаимодействие (по Е.О. Смирновой, В.М. Холмогоровой): «Жизнь в лесу», «Птенцы», «Ожившие игрушки».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856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Распознание эмоциональных состояний по мимическим проявлениям.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Распознавание натуральных изображений основных эмоций (радость, удовольствие, страх, стыд, гнев, печаль).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Вербализация чувств персонажей понятных детям художественных произведений, текстов.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Распознавание эмоциональных состояний по схематическим изображениям мимики, жестам.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Жесты одобрения, поддержки, дружбы, прощания, угрозы. Прочтение смайликов. Самостоятельное изображение символов эмоциональных состояний.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Внимание к партнеру по общению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Воспроизведение движений, мимики (по разным условиям), ранжирование по признакам (рост, цвет волос и т.п.), описание партнера по общению с комплиментами («Расскажи, какая Оля красивая»).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1074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Заданный и самостоятельный выбор в подгруппах сюжетов для невербальной демонстрации.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Игра «Где мы были – мы не скажем, а что делали – покажем».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Игры на невербальное взаимодействие – поддержку.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Игры, предполагающие тесный телесный контакт между детьми в парах сменного состава.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Игры на невербальное взаимодействие – поддержку.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Игры, предполагающие тесный телесный контакт между детьми в парах сменного состава.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5B103A">
        <w:trPr>
          <w:trHeight w:val="627"/>
        </w:trPr>
        <w:tc>
          <w:tcPr>
            <w:tcW w:w="5000" w:type="pct"/>
            <w:gridSpan w:val="6"/>
          </w:tcPr>
          <w:p w:rsidR="009C7AAC" w:rsidRPr="002E580E" w:rsidRDefault="00C148E0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по активизации познавательной деятельности</w:t>
            </w:r>
          </w:p>
        </w:tc>
      </w:tr>
      <w:tr w:rsidR="009C7AAC" w:rsidRPr="002E580E" w:rsidTr="007D67C9">
        <w:trPr>
          <w:trHeight w:val="720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аналитико-синтетической деятельности.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функционально-значимых частей визуально представленных и воображаемых объектов.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874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аналитико-синтетической деятельности.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Зарисовывание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проанализированных объектов.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1268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аналитико-синтетической деятельности.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плоскостной мозаики.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855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аналитико-синтетической деятельности.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 поисках клада.</w:t>
            </w:r>
          </w:p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830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аналитико-синтетической деятельности.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Установление закономерностей на визуально представленном материале (с одновременным учетом 2 признаков).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16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памяти и внимания.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Закончи стихотворение.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памяти и внимания.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Угадывание объектов из наиболее часто употребляемых групп житейских обобщений (по двум классификационным признакам): на наглядно представленном материале.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памяти и внимания.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Диагностическое занятие: корректурная проба, оценка оперативной памяти.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памяти и внимания.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Диагностическое занятие: корректурная проба, оценка оперативной памяти.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смысловой памяти и воображения.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Чепуха (картинки и тексты с очевидными смысловыми ошибками).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31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смысловой памяти и воображения.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Отгадывание загадок.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смысловой памяти и воображения.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Развитие смысловой памяти и воображения.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Шифровки и расшифровки.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Оценка запоминания информации с опорой на представленные символы.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Декодирование ранее созданных пиктограмм. Обучение кодированию запоминаемых литературных произведений с сериями объектов.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Азбука Морзе (кодирование и декодирование слов с опорой на образец).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Марки автомобилей. 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Символы и знаки вокруг нас.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Оценка запоминания информации с опорой на представленные символы.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5B103A">
        <w:trPr>
          <w:trHeight w:val="627"/>
        </w:trPr>
        <w:tc>
          <w:tcPr>
            <w:tcW w:w="5000" w:type="pct"/>
            <w:gridSpan w:val="6"/>
          </w:tcPr>
          <w:p w:rsidR="009C7AAC" w:rsidRPr="002E580E" w:rsidRDefault="00C148E0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по формированию интереса к себе и позитивного </w:t>
            </w:r>
            <w:proofErr w:type="spellStart"/>
            <w:r w:rsidRPr="002E58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самоотношения</w:t>
            </w:r>
            <w:proofErr w:type="spellEnd"/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эмоционального состояния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Цикл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артерапевтических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занятий: рецептивная, активная, интегративная музыкотерапия;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изотерапия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эмоционального состояния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Цикл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артерапевтических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занятий: рецептивная, активная, интегративная музыкотерапия;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изотерапия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эмоционального состояния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Цикл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артерапевтических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занятий: рецептивная, активная, интегративная музыкотерапия;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изотерапия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39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5C0D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эмоционального состояния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Цикл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артерапевтических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занятий: рецептивная, активная, интегративная музыкотерапия;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изотерапия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эмоциональной экспрессии.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Мимическое, символическое, двигательное выражение эмоций.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эмоциональной экспрессии.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Мимическое, символическое, двигательное выражение эмоций.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эмоциональной экспрессии.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Мимическое, символическое, двигательное выражение эмоций.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эмоциональной экспрессии.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Мимическое, символическое, двигательное выражение эмоций.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Обучение элементарным навыкам релаксации.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упражнения, включенные в контекст занятия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Обучение элементарным навыкам релаксации.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упражнения, включенные в контекст занятия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Обучение элементарным навыкам релаксации.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упражнения, включенные в контекст занятия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Обучение элементарным навыкам релаксации.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упражнения, включенные в контекст занятия</w:t>
            </w: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447075">
        <w:trPr>
          <w:trHeight w:val="347"/>
        </w:trPr>
        <w:tc>
          <w:tcPr>
            <w:tcW w:w="5000" w:type="pct"/>
            <w:gridSpan w:val="6"/>
          </w:tcPr>
          <w:p w:rsidR="009C7AAC" w:rsidRPr="002E580E" w:rsidRDefault="00C148E0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Закрепление по модулю формирование произвольной регуляции познавательной деятельности.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425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Закрепление по модулю развитие пространственно-временных представлений.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219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модулю активизации познавательной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proofErr w:type="spellEnd"/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C7AAC" w:rsidRPr="002E580E" w:rsidTr="007D67C9">
        <w:trPr>
          <w:trHeight w:val="627"/>
        </w:trPr>
        <w:tc>
          <w:tcPr>
            <w:tcW w:w="379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219" w:type="pct"/>
            <w:gridSpan w:val="2"/>
          </w:tcPr>
          <w:p w:rsidR="00E82E3A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модулю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формированиеэлементарных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эмоциональной регуляции (произвольного поведения), коммуникативных навыков.</w:t>
            </w:r>
            <w:r w:rsidR="00E82E3A"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</w:t>
            </w:r>
            <w:r w:rsidR="00447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1" w:type="pct"/>
            <w:gridSpan w:val="2"/>
          </w:tcPr>
          <w:p w:rsidR="009C7AAC" w:rsidRPr="002E580E" w:rsidRDefault="009C7AAC" w:rsidP="007D6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9C7AAC" w:rsidRPr="002E580E" w:rsidRDefault="00911BCE" w:rsidP="007D6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447075">
        <w:trPr>
          <w:trHeight w:val="363"/>
        </w:trPr>
        <w:tc>
          <w:tcPr>
            <w:tcW w:w="5000" w:type="pct"/>
            <w:gridSpan w:val="6"/>
          </w:tcPr>
          <w:p w:rsidR="00E82E3A" w:rsidRPr="002E580E" w:rsidRDefault="00E82E3A" w:rsidP="007D67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Итого:68 часов</w:t>
            </w:r>
          </w:p>
        </w:tc>
      </w:tr>
    </w:tbl>
    <w:p w:rsidR="00E82E3A" w:rsidRPr="002E580E" w:rsidRDefault="00E82E3A" w:rsidP="007D67C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580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Тематич</w:t>
      </w:r>
      <w:r w:rsidR="004470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 w:rsidRPr="002E580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ское планирование 3 класс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2"/>
        <w:gridCol w:w="2626"/>
        <w:gridCol w:w="252"/>
        <w:gridCol w:w="51"/>
        <w:gridCol w:w="125"/>
        <w:gridCol w:w="9072"/>
        <w:gridCol w:w="1778"/>
      </w:tblGrid>
      <w:tr w:rsidR="00E82E3A" w:rsidRPr="002E580E" w:rsidTr="009F0E4A">
        <w:trPr>
          <w:trHeight w:val="56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A315E" w:rsidRPr="002E580E" w:rsidTr="00EA131E">
        <w:trPr>
          <w:trHeight w:val="470"/>
        </w:trPr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Адаптационный модуль</w:t>
            </w:r>
          </w:p>
          <w:p w:rsidR="001A315E" w:rsidRPr="002E580E" w:rsidRDefault="001A315E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</w:rPr>
              <w:t>«Снова в школу» (8 часов)</w:t>
            </w:r>
          </w:p>
        </w:tc>
      </w:tr>
      <w:tr w:rsidR="00E82E3A" w:rsidRPr="002E580E" w:rsidTr="009F0E4A">
        <w:trPr>
          <w:trHeight w:val="47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Диагностика особенностей когнитивной и эмоционально – волевой сферы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47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образно мыслить!»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Настрой на занятие «Мозговая гимнастика «Сова»; Задание «Запомни фигуры»; Задание «Логический квадрат»; Задание  «Обводи точно»;  Когнитивное  упражнение «Организация рабочего места». 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47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обобщать и делать выводы!»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«Ленивые восьмерки»; Растяжка «Струночка»; Задание «Четвертый лишний»;  Задание «Письмо инопланетянина»; Задание  «Найди девятый»; 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«Послушать тишину».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47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устанавливать закономерности!»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«Шапка для размышлений»,  дыхательное упражнение; Задание «Поверни квадрат»; Задание «Найди девятый»; «Пишущая машинка»; Релаксация «Звуки природы».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47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логично мыслить!»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«Качание икр», растяжка «Звезда»; Задание «Свяжи слова»; Задание «Найди четвертый лишний»; Задание «Закончи рисунок»; «Организация пространства листа».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66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себя контролировать!»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«Точки равновесия», дыхательное упражнение; Задание «Муха»; Задание «Бери осторожно»; 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«Чаша доброты».  </w:t>
            </w:r>
            <w:proofErr w:type="gramEnd"/>
          </w:p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часть.  Подведение итогов занятия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«Секреты мнемотехники!»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«Точки Кука», растяжка по осям, дыхательное упражнение; Задание «Запомни сочетания фигур»;  Задание «Раздели на группы»; Задание «Фигуры и значки»; Релаксация «Пляж».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себя контролировать!» </w:t>
            </w:r>
          </w:p>
        </w:tc>
        <w:tc>
          <w:tcPr>
            <w:tcW w:w="9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«Перекрестные движения», дыхательное упражнение; Задание «Выбери главное»; Задание «Совмести фигуры»; Задание «Знай свой темп»;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«Моя рука, твоя рука».</w:t>
            </w:r>
            <w:proofErr w:type="gramEnd"/>
          </w:p>
          <w:p w:rsidR="00C148E0" w:rsidRPr="002E580E" w:rsidRDefault="00C148E0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15E" w:rsidRPr="002E580E" w:rsidTr="00EA131E">
        <w:trPr>
          <w:trHeight w:val="619"/>
        </w:trPr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Модуль по формированию произвольной регуляции познавательной деятельности (9 часов).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мыслить по аналогии!»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«Качание головой», растяжка с дыханием; «Назови четвертое слово»; Задание «Муха»; Задание «Запретное движение»;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«Лабиринт».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сравнивать и обобщать!»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«Перекрестные движения», дыхательное упражнение, самомассаж ушных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раковин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;т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«Одинаковое, разное»; Задание «Не путай цвета»;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Заданиет«Что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это?»; Релаксация «Парусник»;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«Найди фигуру».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«Размышляй-ка!»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«Ленивые восьмерки», растяжка «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Струночкка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»; Задание «Объедини по смыслу»; Задание «Найди фигуры»;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«Потянулись – сломались», «Поза».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«Стороны света!»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«Заземлитель», глазодвигательные упражнения; Задание «Учись уменьшать и увеличивать»; Задание «Объедини пословицы»; Задание  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«Запомни и нарисуй»;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Коммуникат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«Равновесие».  </w:t>
            </w:r>
          </w:p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«Размышляй-ка!»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«Мозговая гимнастика «Точки равновесия»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;З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адание  «Поверни квадрат»; Задание «Найди одинаковые»; Когнитивн</w:t>
            </w:r>
            <w:r w:rsidR="00447075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«Шапка – невидимка».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правильно ориентироваться!»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«Заземлитель», телесные упражнения;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«Л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огический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квадрат»; Задание «Назови по порядку»;  Задание «Дружный хлопок»;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Коммуникат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быть внимательными!»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Растяжка «Лучики»;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Коммуникат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«Приветствие»; Задание «Составь слова»; Задание «Отыщи числа»;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«Скажи наоборот».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«Стороны света!»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«Заземлитель», дыхательное упражнение  Задание «Волшебники»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;З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адание «Где какая полоска?», «Кольца»; Задание «Говорим по-марсиански»;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«Визуализация цвета».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«Логические цепочки!»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«Качание икр», дыхательное упражнение; Задание «Поезд»; Задание «Не путай цвета»;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«Колпак мой треугольный».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15E" w:rsidRPr="002E580E" w:rsidTr="00EA131E">
        <w:trPr>
          <w:trHeight w:val="619"/>
        </w:trPr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Модуль по развитию пространственно-временных представлений (7 ч).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думать логично!»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«Точки равновесия»,  массаж ушных раковин; Задание «Найди девятый»; Задание «Найди одинаковые»; Задание «Архитектор»;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«Визуализация человека».</w:t>
            </w:r>
            <w:proofErr w:type="gramEnd"/>
          </w:p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познавать!»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Вводная часть  Настрой на занятие.  Мозговая гимнастика «Шапка для размышлений»,  растяжка с дыханием; Задание «Совмести фигуры»; Задание «Письмо инопланетянина»;</w:t>
            </w:r>
          </w:p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«Зашифрованное упражнение».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1214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запомнать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«Ленивые восьмерки», растяжка «травинка на ветру»; Задание «Объедини по смыслу»; Задание «Поверни квадрат»;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 упражнение «Зеркальные движения».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551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себя контролировать!»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«Точки пространства», дыхательное упражнение; Задание «Добавь слово»; Задание «Раскрась фигуру»; Игра «Флажок»;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«Золотая рыбка».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работать по образцу!»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«Качание головой», телесные упражнения; Задание «Муха»; Задание «Что здесь изображено?» Коммуникативное упражнение «Зеркало».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сравнивать и анализировать!»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«Ленивые восьмерки»; Задание «Отыщи числа»; Задание «Преврати в квадрат»; Задание «Запретное движение»;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«События по порядку»; Релаксация «Росток». 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91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познавать и запоминать!» </w:t>
            </w:r>
          </w:p>
        </w:tc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«Ленивые восьмерки»; Задание «Этажи» Задание «Какой цвет?»; Задание  «Найди девятый» 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Коммуникат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«Тяни-толкай».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15E" w:rsidRPr="002E580E" w:rsidTr="00EA131E">
        <w:trPr>
          <w:trHeight w:val="619"/>
        </w:trPr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Модуль по формированию элементарных навыков эмоциональной регуляции (произвольного поведения) 12 ч.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«Фантазеры!»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гимнастика «Точки равновесия», растяжка «Дерево»; Задание «Подбери слова»; Задание «Найди недостающий квадрат»; Задание «Закончи рисунки».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278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со страной чувств. Радость»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чувства; Как передать радость;  Вербальный и невербальный язык;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«Визуализация волшебника»  Медитативная техника «Лес».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со страной чувств. Грусть».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чувства;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Когнитивн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«Визуализация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перемещеия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»;  Медитация «Место, где мне хорошо».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со страной чувств. Обида».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Рисование чувства; Ситуации переживания обиды; Последствия обиды для личности; Упражнение «Тух-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тиби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–дух»;  Способы выражения претензий.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861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«Знакомство со страной чувств. Интерес».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чувства;  Мои сильные качества; Чем я похожа и чем отличаюсь  от других людей; Что такое доброжелательность.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«История о канцелярской кнопке».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Гнев.  Рисование чувства; Сказка о мальчике, с которым никто не хотел играть;  С какими чувствами он дружит?  Может ли он принести пользу?  Упражнение «Рубка дров»;  Способы преодоления гнева.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со страной чувств. Страх».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чувства; Страх и его относительность;  Как справиться со страхом?  Растяжка «Тянемся к солнышку»; Дыхательное упражнение «Воздух»; Методы преодоления страха.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«Знакомство со страной чувств. Вина».</w:t>
            </w:r>
          </w:p>
        </w:tc>
        <w:tc>
          <w:tcPr>
            <w:tcW w:w="924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слоненке с шариками; Рисование чувства;  Очищаем свое сердце; Добрые пожелания. 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Навыки эмоциональной экспрессии.</w:t>
            </w:r>
          </w:p>
        </w:tc>
        <w:tc>
          <w:tcPr>
            <w:tcW w:w="924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Мимическое, символическое, двигательное выражение эмоций.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Обучение элементарным навыкам релаксации.</w:t>
            </w:r>
          </w:p>
        </w:tc>
        <w:tc>
          <w:tcPr>
            <w:tcW w:w="924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Релаксационные упражнения, включенные в контекст занятия.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</w:t>
            </w:r>
          </w:p>
        </w:tc>
        <w:tc>
          <w:tcPr>
            <w:tcW w:w="924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когнитивной, эмоционально – волевой сферы. 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447075">
        <w:trPr>
          <w:trHeight w:val="384"/>
        </w:trPr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Модуль по активизации познавательной деятельности.</w:t>
            </w:r>
            <w:r w:rsidR="00447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(20 часов).</w:t>
            </w:r>
          </w:p>
        </w:tc>
      </w:tr>
      <w:tr w:rsidR="00E82E3A" w:rsidRPr="002E580E" w:rsidTr="009F0E4A">
        <w:trPr>
          <w:trHeight w:val="1038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7D67C9" w:rsidP="007D67C9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Как научиться учиться? 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«Что изменилось»; Игра «Ищи безостановочно»; Корректурная проба; Проверка ошибок - Игра «Запомни порядок»; Игра «Карлики-Великаны».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561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За что ставится оценка?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Найти ошибки в алфавите; Игра «Запомни пары слов»; Корректурная проба - Закрашивание кружков; Игра «Заметить все».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842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Как мы воспринимаем информацию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«Какой предмет самый большой»; Игра «Найди и продолжи закономерность»; Корректурная проба - «Найди лишнюю фигуру», «Срисуй фигуру».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844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Как использовать наши сильные и слабые стороны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«Карлики-Великаны»; Графический диктант; Задание «Зашифрованные цвета»; Закрашивание кружков; «Заучивание слов».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4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Секреты нашей памяти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«Все наоборот»; Корректурная проба; Задача «Нарисуй бусинки правильно»; «Срисуй фигуру»; «Запомни фигуры».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Учимся выделять главное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«Что нового»; Задание «Нарисуй правильно»; Игра «Скажи на оборот»; Задание «Закрашивание кружков»; Графический диктант, упражнение на распределение внимания.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Развиваем наше внимание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«Найди игрушку»; Задание «Кто лучше нарисует»; Корректурная проба - «Срисуй фигуру»; Игра «Картинки-нелепицы».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Развиваем наше мышление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«Запомни ритм»; Задание «Графический диктант»; Игра «Повтори»; Упражнение на распределение внимания - «Найди буквы алфавита».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Учимся быть внимательными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«Что изменилось»; Задание «Нарисуй правильно»; Игра  «Найди отличия»; Задание «Срисуй фигуру».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Учимся слышать и слушать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«Все помню»; Упражнение «Корректурная проба»;  «Графический диктант»; «Шифровка»; «Лабиринты».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776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Развиваем память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на устойчивость и переключение внимания (животные – растения);  Задание «Трафареты»; Игра «Что изменилось»; «Найди несоответствия на картинке»; «Раскрась вторую часть картинки».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Мои способности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Корректурная проба «Срисуй фигуру»; Упражнение «Цифровая таблица»; «Шифровка».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Мои сильные качества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Задание «Закрашивание кружков»; Упражнение «Цифровая таблица» (с пропусками); Игра «Птица – не птица»; Графический диктант; Игра «Летела корова».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Буду внимательным!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Игра на внимание «Хлоп – топ»; Корректурная проба; Игра «Маленький жук» (Мысленный графический диктант); Упражнение на распределение внимания (рисовать двумя руками);  «Срисовать фигуру».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нас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«Что изменилось»; Задание «Найди отличия»; Графический диктант; Упражнение на распределение внимания (рисовать и одновременно считать хлопки); «Найди буквы алфавита».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Тренируем внимание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Задание «Корректурная проба»; Упражнение на распределение внимания (рисовать и одновременно решать примеры); Игра «Повтори»; Решение арифметических задачек в уме.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«Учимся обобщать!»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Мозговая гимнастика «Точки равновесия»; Задание «Пятый лишний»; Задание «Объясни значение»; Задание «Назови и проверь постукиванием».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Учимся анализировать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Задание «Корректурная проба»; Игра «Пары слов»; Игра «Дотронься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…»; «Продолжи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фигур».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Я внимателен, я наблюдателен!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диктант - «Срисуй фигуру»; Упражнение «Пары слов»;  Шифровка - «Найди лишнее».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Учимся запоминать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Мозайка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»; Игра «Запомни фигуры»; Лабиринты. - «Зашифрованные цвета»; Упражнение «Угадай-ка».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Учимся сравнивать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Игра «Что нового»; Игра «Нарисуй правильно»; Игра «Скажи на оборот»; Задание «Закрашивание кружков»; Задание «Графический диктант» упражнение на распределение внимания.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общения»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«Хлопни в ладоши»; Игра «Что изменилось»; - Параллельные корректурные пробы;  Задание «Срисовка»;  Графический диктант.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«Средства общения» (слово, жесты, мимика)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Задание «Продолжи ряд фигур»; Игра «Хлопни в ладоши»; «Расшифруй поговорку»; Закрашивание кружков; «Прослушай рассказ и ответь на вопросы».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845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Разные чувства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Задание «Составь рассказ из предложений»; Задание «Определи чувства человека на картинке»;  «Графический диктант»; «Найди лишнее слово»; «Назови общим словом».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Я умею преодолевать трудности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«Докрась вторую половину»; Упражнение «Числовой квадрат»;  Упражнение «Арифметические задачи в уме»; Корректурная проба; Загадки.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Я учусь решать конфликты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«Перепиши без ошибок»; 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Мозайка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; «Срисуй правильно»; Упражнение «Бусинки».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1148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«Я знаю, я умею, я могу!»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«Тренируем пальчики»; Упражнение «Лабиринты»; Упражнение «Метод словесных ассоциаций»; Упражнение «Дорисуй вторую половину»; Упражнение «Зашифрованный рисунок»; Упражнение «Составь рассказ»; - Упражнение «Рассказ по цифрам». 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страна чувств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«Знатоки чувств»; Упражнение «Дорисуй вторую половину»; Упражнение «Срисуй правильно»; Упражнение «Расшифруй поговорку»; Упражнение «Чувства на 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сцене».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82E3A" w:rsidRPr="002E580E" w:rsidTr="009F0E4A">
        <w:trPr>
          <w:trHeight w:val="344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Будем добрее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«Умный коврик»;  Упраж</w:t>
            </w:r>
            <w:r w:rsidR="004470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ение «Срисовка»; Игра «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Мозайка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»; Тест </w:t>
            </w:r>
            <w:proofErr w:type="spell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Торренса</w:t>
            </w:r>
            <w:proofErr w:type="spell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«Новости»; Упражнение «Зашифрованное послание или вышивание крестом»; Подвижная игра: «Запрещенное движение»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пражнение «Предложение</w:t>
            </w:r>
            <w:r w:rsidR="00447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чайнворд»; Упражнение  «Зачем и почему»; Игра – оптимизатор: «Я люблю себя за то…».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Я умею понимать </w:t>
            </w: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Упражнение «Найди общее»; Упражнение «Дай определение»; Упражнение «Зашифрованное послание»; Упражнение «Найди лишнее»; Упражнение «Раскрась по образцу».</w:t>
            </w:r>
            <w:proofErr w:type="gram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Мое будущее! </w:t>
            </w:r>
          </w:p>
        </w:tc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Игра «Новости»; Я в будущем Рисунок «Я в настоящем, я в будущем»; Упражнение  «16 клеток»; Упражнение «Определи направление стрелок»; Упражнение «Веселая история»; Игра – оптимизатор:</w:t>
            </w:r>
            <w:proofErr w:type="gramEnd"/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 «Хочу быть…».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9F0E4A" w:rsidP="009F0E4A">
            <w:pPr>
              <w:pStyle w:val="a9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Изучение личности ребенка с ОВЗ</w:t>
            </w:r>
          </w:p>
        </w:tc>
        <w:tc>
          <w:tcPr>
            <w:tcW w:w="924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познавательных процессов, диагностика эмоциональной сферы, диагностика воображения и фантазии. </w:t>
            </w:r>
          </w:p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E3A" w:rsidRPr="002E580E" w:rsidRDefault="00E82E3A" w:rsidP="007D67C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2E3A" w:rsidRPr="002E580E" w:rsidTr="009F0E4A">
        <w:trPr>
          <w:trHeight w:val="323"/>
        </w:trPr>
        <w:tc>
          <w:tcPr>
            <w:tcW w:w="14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E3A" w:rsidRPr="002E580E" w:rsidRDefault="00E82E3A" w:rsidP="007D67C9">
            <w:pPr>
              <w:pStyle w:val="a9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Итого:68 часов</w:t>
            </w:r>
          </w:p>
        </w:tc>
      </w:tr>
    </w:tbl>
    <w:p w:rsidR="001A315E" w:rsidRPr="002E580E" w:rsidRDefault="001A315E" w:rsidP="007D67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580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4 класс </w:t>
      </w:r>
    </w:p>
    <w:tbl>
      <w:tblPr>
        <w:tblW w:w="4963" w:type="pct"/>
        <w:tblInd w:w="108" w:type="dxa"/>
        <w:tblLook w:val="04A0" w:firstRow="1" w:lastRow="0" w:firstColumn="1" w:lastColumn="0" w:noHBand="0" w:noVBand="1"/>
      </w:tblPr>
      <w:tblGrid>
        <w:gridCol w:w="735"/>
        <w:gridCol w:w="2631"/>
        <w:gridCol w:w="35"/>
        <w:gridCol w:w="47"/>
        <w:gridCol w:w="9452"/>
        <w:gridCol w:w="140"/>
        <w:gridCol w:w="1637"/>
      </w:tblGrid>
      <w:tr w:rsidR="001A315E" w:rsidRPr="002E580E" w:rsidTr="009F0E4A">
        <w:trPr>
          <w:trHeight w:val="56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1A315E" w:rsidRPr="002E580E" w:rsidTr="009F0E4A">
        <w:trPr>
          <w:trHeight w:val="470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Адаптационный модуль</w:t>
            </w:r>
            <w:r w:rsidR="0044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«Снова в школу» (7 часов)</w:t>
            </w:r>
          </w:p>
        </w:tc>
      </w:tr>
      <w:tr w:rsidR="001A315E" w:rsidRPr="002E580E" w:rsidTr="009F0E4A">
        <w:trPr>
          <w:trHeight w:val="571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Изучение личности ребенка с ОВЗ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Диагностика познавательных процессов, диагностика эмоциональной сферы, диагностика воображения и фантазии.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47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Давай знакомиться!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«Давай познакомимся»; Игра «Штирлиц»; Игра «Канон»; Игра «Три стихии»; Упражнение на расслабление «Сотвори в себе солнце».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47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быть внимательными.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«разбуди дух»; Игра «ты мне нравишься»; Игра «Кто кем будет»; Игра «Будь внимателен»; Упражнение на релаксацию «Волшебный цветок добра».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47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Кто я? Мои силы, мои возможности.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«Расскажи мне о себе»; Упражнение «Театр прикосновений»; Игра «Гротеск»; Упражнение «Тихие и громкие голоса»; Упражнение на релаксацию «Путешествие на облаке».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47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Мой внутренний мир.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«только вместе»; Игра «Запретное движение»; Игра «Кто есть кто? Что есть что?»; Игра «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подмигалы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»; Упражнение на релаксацию «У моря».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66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мыслить.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«Превращение в животных»; Игра «Кто есть кто? Что есть что?»; Игра «Все вместе»; Упражнение «Тряпичная кукла и солдат»; Упражнение на расслабление «Золотая рыбка».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мыслить.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«Ленивые восьмерки»; Задание «Назови предметы»; Задание «Раскрась правильно»; Упражнение: « Четыре стихии»; Задание  «Развитие мелкой моторики»; Упражнение: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278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Будем внимательны.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«Ленивые восьмерки»; Задание «Домик»; Задание «Разрезные картинки»; Упражнение «Кто летает?»; Задание «Корректурная проба»;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426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по формированию произвольной регуляции познавательной деятельности (9 часов).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запоминать.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«Ленивые восьмерки»; Задание «Домик»; Задание «Разрезные картинки»; Упражнение «Кто летает?»; Задание «Корректурная проба»;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познавать.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гимнастики; Задание «Треугольники»; Задание  «Найди и вычеркни»; Упражнение: «Назови и проверь постукиванием»; Задание «Кто точнее нарисует?»; Упражнение: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сравнивать и анализировать.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«Перекрестные движения»; Задание  «Выполни по образцу»; Игра «Маленький »; Задание «Раскрась правильно»; Задание «правый» и «левый»; Игра «Водители»; Упражнение «Цветок настроения».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размышлять.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«Шапка для размышлений»; Задание «Выполни команду»; 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«Какого цвета»;  «Цветные полоски»; Задание «Раскрась правильно»; Упражнение: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сравнивать и обобщать.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«шапка для размышлений»; Задание «Выполни команду»; 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«Какого цвета»; Задание «Цветные полоски»; Задание «Раскрась правильно»; Задание «Соблюдай правило»; Упражнение: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Секреты мнемотехники.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«Ленивые восьмерки»; Задание  «Найди ошибку»; Задание «Определи фигуру»; Задание «Копирование точек»; Задание «Геометрические фигуры»; Задание «Конкретизация понятий».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логично мыслить.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«Точки равновесия»; Задание «Графический диктант»; 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Психогимнастика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«Ручеек»; Задание «Пять предметов»; Задание  «Ежи»; Упражнение «Четыре стихии»; Задание «Телеграфисты»; Упражнение «Цветок настроения».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987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анализировать.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«Точки равновесия»; Задание  «Сосчитай правильно»; Задание «Продавец и покупатель»; Упражнение «Будь внимателен!»; Задание «Смысловой ряд»; Задание «2 слова»;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84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быть внимательными. </w:t>
            </w:r>
          </w:p>
        </w:tc>
        <w:tc>
          <w:tcPr>
            <w:tcW w:w="9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«Точки равновесия»; Задание  «Сосчитай правильно»; Задание «Продавец и покупатель»; Упражнение «Будь внимателен!»; Задание «2 слова»;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292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по развитию пространственно-временных представлений (7 ч).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Наглядные изображения и условно — схематические. 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«Перекрёстные движения»; Задание «Смысловой ряд»; Задание «Соблюдай правило»; Шифровка (замена определенных цифр буквами).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Пространственные признаки.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«Точки равновесия»; Упражнение «Назови правильно»; Игра «Робот»; </w:t>
            </w: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Упражнение «Поставь фигуру в угол»; «Я – конструктор».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1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Пространственные соотношения.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«Точки равновесия»; Упражнение «Правильное зеркало»; Упражнение «Двигательный диктант» (по шагам); </w:t>
            </w: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Упражнение «Графические диктанты».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551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Количественные представления.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«Сова»; </w:t>
            </w: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Упражнение «Расставь знаки»;</w:t>
            </w: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Упражнение «Копирование фигур».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Элементы пространственной комбинаторики.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«Симметричные рисунки»; Упражнения: «Я – конструктор» и «Орнамент»; Упражнение «Положи ручку».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Конструирования в представлении.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«Точки равновесия»;</w:t>
            </w: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Упражнение «Нарисуй предлог»; </w:t>
            </w: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Игра «Весёлые картинки».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784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Временные отношения.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«Точки равновесия»; Упражнение «Составь план»; Упражнение «Стрелки»; Игра «Дни недели»  «Независимость числа и дня недели».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373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по развитию коммуникативных навыков (7 ч).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общаться.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«Новости»; Упражнение «Определи направление стрелок»; Упражнение «Веселая история»; Игра – оптимизатор: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«Хочу быть…»;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987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выражать свои мысли.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«Гимнастика» (мобилизация, готовности к деятельности); Задание «Повтори за мной»; Разминка «Покажи чувства руками»; Задание «Не пропусти цифру»;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обобщать и делать выводы.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Упражнение: « 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Четыре стихии»; Задание «Не пропусти слог»; Задание «Телеграфисты»; Игра «Маленький жук»;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«Цепочка действий»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 «Не пропусти растение»; Задание  «Продолжи узор»;  Задание «Поиск закономерностей».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567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история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Сочиняем «Общую историю»; Упражнения на взаимодействие; Коллективный рисунок.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Волшебный лес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на взаимодействие; Игра «Тропинка»; Рисование «Волшебный лес»; Упражнение «Танец».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856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Встреча с другом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Визуализация; Рисунок «Я ХОРОШИЙ ДРУГ, ПОТОМУ ЧТО»; Этюд «Встреча с другом»; Этюд «Два друга»; Рисунок «Мои друзья»; Проигрывание ситуаций; Игра «Окажи внимание другому».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303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по активизации познавательной деятельности.</w:t>
            </w:r>
            <w:r w:rsidR="00FB6C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(20 часов).</w:t>
            </w:r>
          </w:p>
        </w:tc>
      </w:tr>
      <w:tr w:rsidR="001A315E" w:rsidRPr="002E580E" w:rsidTr="009F0E4A">
        <w:trPr>
          <w:trHeight w:val="758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запоминать.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Игры на развитие различных групп мышц «Кораблик»; Задание «Запомни свою позу»; Задание «Лабиринт»; Упражнение «Пусть всегда будет…»; Задание «Найди одинаковые»; Задание «Запомни сочетание фигур»; Упражнение на дыхание «Моем стекла»;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73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Логические цепочки.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Игры на развитие различных групп мышц «Кораблик»; Задание «Запомни свою позу»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;З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адание «Лабиринт»; Упражнение «Пусть всегда будет…»; Задание «Найди одинаковые»; Задание «Запомни сочетание фигур»; Упражнение на дыхание «Моем стекла»; Упражнение: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723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Тренируем мышление.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на мышечную релаксацию «Штанги»; Задание «Сделай так же»; Задание «Сосчитай»; Упражнение «Пальчиковая гимнастика»; Задание «Графический диктант»; Задание «Выполни команду»; Упражнение на дыхание «Листочек падает»;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844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запоминать.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«Сова»; Задание «Съедобное  –  несъедобное»; Задание «Корректурная проба»; Задание «Что получилось?»; Задание «Запомни и найди»; Задание «Штриховка»;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34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мыслить.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мозговой гимнастики «Сова»; Задание «Цветная сказка»; Задание «Найди одинаковые»; Задание «Подбери картинки»; Задание  «Стук –  стук»; Задание «Знакомая буква»; Упражнение «Цветок настроения».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обобщать.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Игры для тренировки правого полушария «Цветные квадраты»; Игры для тренировки левого полушария «Найди ошибку»; 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Развиие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дифференцированных осязательных ощущений (сухое - влажное - мокрое, т.д.); их словесное обозначение.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запоминать.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Корректурная проба; Игра «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Мозайка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»; Игра «Запомни фигуры»; Лабиринты. - «Зашифрованные цвета».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сравнивать.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«Что нового»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 «Нарисуй правильно».; Игра «Скажи на оборот»; Закрашивание кружков; Графический диктант. - Упражнение на распределение внимания.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Тренируем внимание.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Корректурная проба; Упражнение на распределение внимания (рисовать и одновременно решать примеры); Игра «Повтори». - Решение арифметических задачек в уме.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обобщать.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Мозговая гимнастика «Точки равновесия»; Задание  «Пятый лишний»; Задание  «Объясни значение»; Задание «Назови и проверь постукиванием».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0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анализировать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 - Корректурная проба; Игра «Пары слов» - Игра «Дотронься до…»; Задание «Продолжи ряд фигур»</w:t>
            </w:r>
            <w:bookmarkStart w:id="1" w:name="__DdeLink__10955_339810147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bookmarkEnd w:id="1"/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«Логические цепочки»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Мозговая гимнастика «Дыхательное упражнение»; Задание «Поезд»; Задание  «Не путай цвета»; 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Когнитивн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упражнение «Колпак мой треугольный».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«Учимся работать по образцу»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Мозговая гимнастика «Качание головой», телесные упражнения; Задание  «Муха»; Задание  «Что здесь изображено?» Коммуникативное упражнение «Зеркало».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Мимика - язык лица, жесты - язык тела.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«Цветок добрых слов»; Игра «покорение новых земель»; Разминка «Покажи чувства руками».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«На пути к цели».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Игра – 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энергизатор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«Разведчик»; Упражнение  «16 клеток»; Игра: «Пожалуйста».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гостях у “Памяти”.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 «Подсчитай правильно»; Задание «Повтори цифры»; Задание «Найди путь».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Какой ты внимательный?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Игра “Продолжи ряд”; Найти на рисунке 10 отличий; Смекалка и 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наши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память, внимание.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Секреты нашей памяти. 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Упражнения, приемы запоминания для развития памяти; Упражнение «Лесенка успеха».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запоминания.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Основная часть. - Корректурная проба; </w:t>
            </w:r>
            <w:bookmarkStart w:id="2" w:name="__DdeLink__10932_437921861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на распределение внимания</w:t>
            </w:r>
            <w:bookmarkEnd w:id="2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(рисовать и одновременно решать примеры); Игра «Повтори» - Решение арифметических задачек в уме.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Тренируем разные виды памяти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“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Цветиксемицветик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”; Задание  «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Мозайка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»; Игра «Запомни фигуры» - Лабиринты - «Зашифрованные цвета».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335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по формированию элементарных навыков эмоциональной регуляции (произвольного поведения) 12 ч.</w:t>
            </w:r>
          </w:p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Эмоции правят мной или я ими?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«Превращение в животных»; Игра «Кто есть кто? Что есть что?»; Игра «Все вместе»; Упражнение «Тряпичная кукла и солдат»; Упражнение на расслабление «Золотая рыбка».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3" w:name="__DdeLink__1403_2525058268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 чувства.</w:t>
            </w:r>
            <w:bookmarkEnd w:id="3"/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«Паровозик с именем»; Игра «Потерялся мальчи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к(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девочка)»; Игра «Поем имя»; Игра «Ветер шепчет имя» «Рисунок имени»; Упражнение «Снежный ком»; Упражнение «Ласковое имя».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 чувства.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 «Дотронься до...»; Игра «Клубочек»; Упражнение «Тряпичная кукла и солдат»; Игра «Заяц-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хваста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»; Упражнение «Я люблю»; Игра «Все-некоторые-только я»; Упражнение «Паутинка»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;Р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исунок «Какой 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3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спокоен, я уверен.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Игра-упражнение «Сказочные зайцы»; Игра «Загадай загадку»; Игра «Сказочный поезд»; Игра «Придумай сказку»; Игра «Когда герои были маленькими»; Игра «Снятие чар»; Игра «Сказка в помощь»; Игра «Доброе дело».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748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себя контролировать.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мозговой гимнастики «Точки равновесия»; Задание «Графический диктант»; 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Психогимнастика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«Ручеек»; Задание «Пять предметов»; Задание  «Ежи»; Упражнение: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«Четыре стихии»; Задание «Телеграфисты»; Упражнение: «Цветок настроения».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A315E" w:rsidRPr="002E580E" w:rsidTr="009F0E4A">
        <w:trPr>
          <w:trHeight w:val="765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«Знакомство со страной чувств. Радость»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«Палитра»; </w:t>
            </w: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масок; </w:t>
            </w:r>
            <w:r w:rsidRPr="002E58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Рисование чувства; Как передать радость;  Вербальный и невербальный язык.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«Знакомство со страной чувств. Грусть».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Рисование чувства; 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Когнитивн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упражнение «Визуализация»; Медитация «Место, где мне хорошо».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«Знакомство со страной чувств. Обида».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Рисование чувства; Ситуации переживания обиды; Последствия обиды для личности; Упражнение «Тух-</w:t>
            </w:r>
            <w:proofErr w:type="spell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тиби</w:t>
            </w:r>
            <w:proofErr w:type="spell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–дух» способы выражения претензий.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Обучение элементарным навыкам релаксации.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Релаксационные упражнения, включенные в контекст занятия; Упражнение «Я люблю».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«Знакомство со страной чувств. Интерес».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Рисование чувства; Мои сильные качества.  Чем я похожа и чем отличаюсь  от других людей; Игра «Доброжелательность».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«Знакомство со страной чувств. Страх».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Рисование чувства; Страх и его относительность; Как справиться со страхом? Дыхательное упражнение «Тянемся к солнышку»; Методы преодоления страха «Воздух».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«Знакомство со страной чувств. Вина».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о слоненке с шариками; Рисование чувства; Очищаем свое сердце «Добрые пожелания».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297"/>
        </w:trPr>
        <w:tc>
          <w:tcPr>
            <w:tcW w:w="146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изученного за год (4 часа)</w:t>
            </w:r>
          </w:p>
        </w:tc>
      </w:tr>
      <w:tr w:rsidR="001A315E" w:rsidRPr="002E580E" w:rsidTr="009F0E4A">
        <w:trPr>
          <w:trHeight w:val="278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памяти, применение качеств внимания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Игры и упражнения по развитию произвольной памяти по сюжету сказки «Путаница»; Упражнение «Запрещенные движения»; Упражнение  «Дорожки».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4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творческих способностей. Развитие воображения.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умения видеть в нарисованных фигурах реальные предметы; Задание «Рисование с помощью шаблонов», «Кляксы», «Необычные рисунки» и пр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на распределение внимания.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умственных способностей.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Игры и упражнения на развитие всех видов памяти, наглядно-образного мышления: «Найди отличия», «Четвертый лишний»; Задание «Продолжи ряд», «Закономерности» и пр..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9F0E4A">
            <w:pPr>
              <w:numPr>
                <w:ilvl w:val="0"/>
                <w:numId w:val="12"/>
              </w:numPr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Коррекция и развитие эмоционально-волевой сферы.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Игры на понимание разных эмоциональных состояний, отдельных черт характера; игры с условиями: «да» и «нет» не говорите; Задание по карточкам; Игры на развитие умения соблюдать совместные действия, развитие коммуникативных навыков общения.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6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68.</w:t>
            </w: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C148E0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Диагностика</w:t>
            </w:r>
            <w:r w:rsidR="001A315E"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ребенка с ОВЗ </w:t>
            </w:r>
          </w:p>
        </w:tc>
        <w:tc>
          <w:tcPr>
            <w:tcW w:w="9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Диагностика познавательной сферы ребенка, определение продуктивности и произвольности внимания, памяти, изучение  эмоционально-волевой сферы. Сравнение результатов с </w:t>
            </w:r>
            <w:proofErr w:type="gramStart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полученными</w:t>
            </w:r>
            <w:proofErr w:type="gramEnd"/>
            <w:r w:rsidRPr="002E58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начале учебного года.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15E" w:rsidRPr="002E580E" w:rsidRDefault="007D67C9" w:rsidP="007D6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315E" w:rsidRPr="002E580E" w:rsidTr="009F0E4A">
        <w:trPr>
          <w:trHeight w:val="202"/>
        </w:trPr>
        <w:tc>
          <w:tcPr>
            <w:tcW w:w="1467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15E" w:rsidRPr="002E580E" w:rsidRDefault="001A315E" w:rsidP="007D67C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58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 68 часов</w:t>
            </w:r>
          </w:p>
        </w:tc>
      </w:tr>
    </w:tbl>
    <w:p w:rsidR="00FB6C93" w:rsidRDefault="00FB6C93" w:rsidP="007D6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ru-RU"/>
        </w:rPr>
      </w:pPr>
    </w:p>
    <w:p w:rsidR="005B7B7B" w:rsidRPr="009F0E4A" w:rsidRDefault="009C7AAC" w:rsidP="007D6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9F0E4A"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ru-RU"/>
        </w:rPr>
        <w:t xml:space="preserve">8. </w:t>
      </w:r>
      <w:r w:rsidR="005B7B7B" w:rsidRPr="009F0E4A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индивидуальный раздаточный стимульный материал для подгрупповой диагностики (диагностические тетради, серии сюжетных картин и наборы картинок для выполнения классификации и пр.);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>демонстрационный материал – репродукции картин художников, дорожные знаки, макет часов со стрелками и т.п.;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магнитофон и комплект аудиозаписей с музыкальными произведениями различного характера (бодрящими, успокаивающими, релаксирующими);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доска с магнитными держателями;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580E">
        <w:rPr>
          <w:rFonts w:ascii="Times New Roman" w:eastAsia="Calibri" w:hAnsi="Times New Roman" w:cs="Times New Roman"/>
          <w:sz w:val="24"/>
          <w:szCs w:val="24"/>
        </w:rPr>
        <w:t>фланелеграф</w:t>
      </w:r>
      <w:proofErr w:type="spellEnd"/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580E">
        <w:rPr>
          <w:rFonts w:ascii="Times New Roman" w:eastAsia="Calibri" w:hAnsi="Times New Roman" w:cs="Times New Roman"/>
          <w:sz w:val="24"/>
          <w:szCs w:val="24"/>
        </w:rPr>
        <w:t>мультимедиапроектор</w:t>
      </w:r>
      <w:proofErr w:type="spellEnd"/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 и экран;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наборы конструкторов (строительный материал разной формы и цвета);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плоскостные крупные геометрические фигуры разной формы (мозаика);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>значительное количество расходного материала для изобразительной деятельности (гуашь, акварель, бумага форматов А3 и А</w:t>
      </w:r>
      <w:proofErr w:type="gramStart"/>
      <w:r w:rsidRPr="002E580E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, баночки для воды, кисточки разной толщины), цветные карандаши и фломастеры;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мягкие игрушки и куклы среднего размера, пальчиковые куклы;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маски животных и сказочных персонажей, аксессуары для создания игрового образа;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материал для лепки;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 xml:space="preserve">защитные клеенки на столы; </w:t>
      </w:r>
    </w:p>
    <w:p w:rsidR="003C723A" w:rsidRPr="002E580E" w:rsidRDefault="003C723A" w:rsidP="007D67C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80E">
        <w:rPr>
          <w:rFonts w:ascii="Times New Roman" w:eastAsia="Calibri" w:hAnsi="Times New Roman" w:cs="Times New Roman"/>
          <w:sz w:val="24"/>
          <w:szCs w:val="24"/>
        </w:rPr>
        <w:t>тетради для записей</w:t>
      </w:r>
      <w:r w:rsidR="00C148E0" w:rsidRPr="002E580E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3C723A" w:rsidRPr="002E580E" w:rsidSect="00FB6C9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6C7" w:rsidRDefault="004D46C7" w:rsidP="003C723A">
      <w:pPr>
        <w:spacing w:after="0" w:line="240" w:lineRule="auto"/>
      </w:pPr>
      <w:r>
        <w:separator/>
      </w:r>
    </w:p>
  </w:endnote>
  <w:endnote w:type="continuationSeparator" w:id="0">
    <w:p w:rsidR="004D46C7" w:rsidRDefault="004D46C7" w:rsidP="003C7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6C7" w:rsidRDefault="004D46C7" w:rsidP="003C723A">
      <w:pPr>
        <w:spacing w:after="0" w:line="240" w:lineRule="auto"/>
      </w:pPr>
      <w:r>
        <w:separator/>
      </w:r>
    </w:p>
  </w:footnote>
  <w:footnote w:type="continuationSeparator" w:id="0">
    <w:p w:rsidR="004D46C7" w:rsidRDefault="004D46C7" w:rsidP="003C7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6A96"/>
    <w:multiLevelType w:val="hybridMultilevel"/>
    <w:tmpl w:val="A06858B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8606B"/>
    <w:multiLevelType w:val="hybridMultilevel"/>
    <w:tmpl w:val="5CF485C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8376A"/>
    <w:multiLevelType w:val="hybridMultilevel"/>
    <w:tmpl w:val="66703888"/>
    <w:lvl w:ilvl="0" w:tplc="04190001">
      <w:start w:val="1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03">
      <w:numFmt w:val="bullet"/>
      <w:lvlText w:val="•"/>
      <w:lvlJc w:val="left"/>
      <w:pPr>
        <w:ind w:left="1150" w:hanging="708"/>
      </w:pPr>
    </w:lvl>
    <w:lvl w:ilvl="2" w:tplc="04190005">
      <w:numFmt w:val="bullet"/>
      <w:lvlText w:val="•"/>
      <w:lvlJc w:val="left"/>
      <w:pPr>
        <w:ind w:left="2181" w:hanging="708"/>
      </w:pPr>
    </w:lvl>
    <w:lvl w:ilvl="3" w:tplc="04190001">
      <w:numFmt w:val="bullet"/>
      <w:lvlText w:val="•"/>
      <w:lvlJc w:val="left"/>
      <w:pPr>
        <w:ind w:left="3211" w:hanging="708"/>
      </w:pPr>
    </w:lvl>
    <w:lvl w:ilvl="4" w:tplc="04190003">
      <w:numFmt w:val="bullet"/>
      <w:lvlText w:val="•"/>
      <w:lvlJc w:val="left"/>
      <w:pPr>
        <w:ind w:left="4242" w:hanging="708"/>
      </w:pPr>
    </w:lvl>
    <w:lvl w:ilvl="5" w:tplc="04190005">
      <w:numFmt w:val="bullet"/>
      <w:lvlText w:val="•"/>
      <w:lvlJc w:val="left"/>
      <w:pPr>
        <w:ind w:left="5273" w:hanging="708"/>
      </w:pPr>
    </w:lvl>
    <w:lvl w:ilvl="6" w:tplc="04190001">
      <w:numFmt w:val="bullet"/>
      <w:lvlText w:val="•"/>
      <w:lvlJc w:val="left"/>
      <w:pPr>
        <w:ind w:left="6303" w:hanging="708"/>
      </w:pPr>
    </w:lvl>
    <w:lvl w:ilvl="7" w:tplc="04190003">
      <w:numFmt w:val="bullet"/>
      <w:lvlText w:val="•"/>
      <w:lvlJc w:val="left"/>
      <w:pPr>
        <w:ind w:left="7334" w:hanging="708"/>
      </w:pPr>
    </w:lvl>
    <w:lvl w:ilvl="8" w:tplc="04190005">
      <w:numFmt w:val="bullet"/>
      <w:lvlText w:val="•"/>
      <w:lvlJc w:val="left"/>
      <w:pPr>
        <w:ind w:left="8365" w:hanging="708"/>
      </w:pPr>
    </w:lvl>
  </w:abstractNum>
  <w:abstractNum w:abstractNumId="3">
    <w:nsid w:val="27B91249"/>
    <w:multiLevelType w:val="hybridMultilevel"/>
    <w:tmpl w:val="8B140E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96FA0"/>
    <w:multiLevelType w:val="multilevel"/>
    <w:tmpl w:val="24C02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F3DDF"/>
    <w:multiLevelType w:val="hybridMultilevel"/>
    <w:tmpl w:val="B61264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EA718F"/>
    <w:multiLevelType w:val="hybridMultilevel"/>
    <w:tmpl w:val="B8BCA13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C811A4"/>
    <w:multiLevelType w:val="hybridMultilevel"/>
    <w:tmpl w:val="F386149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050D3C"/>
    <w:multiLevelType w:val="hybridMultilevel"/>
    <w:tmpl w:val="D4C4091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77402"/>
    <w:multiLevelType w:val="multilevel"/>
    <w:tmpl w:val="91A4B0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50AC3"/>
    <w:multiLevelType w:val="hybridMultilevel"/>
    <w:tmpl w:val="315E3542"/>
    <w:lvl w:ilvl="0" w:tplc="9D7629E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75313A70"/>
    <w:multiLevelType w:val="hybridMultilevel"/>
    <w:tmpl w:val="350C8E1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0B5"/>
    <w:rsid w:val="00030BD0"/>
    <w:rsid w:val="001420B5"/>
    <w:rsid w:val="00144F24"/>
    <w:rsid w:val="001976F4"/>
    <w:rsid w:val="001A315E"/>
    <w:rsid w:val="00212021"/>
    <w:rsid w:val="002A0232"/>
    <w:rsid w:val="002E580E"/>
    <w:rsid w:val="00330210"/>
    <w:rsid w:val="00396EBD"/>
    <w:rsid w:val="003C723A"/>
    <w:rsid w:val="00447075"/>
    <w:rsid w:val="0049234E"/>
    <w:rsid w:val="004D46C7"/>
    <w:rsid w:val="005B103A"/>
    <w:rsid w:val="005B7B7B"/>
    <w:rsid w:val="005C0D81"/>
    <w:rsid w:val="00651C67"/>
    <w:rsid w:val="007D67C9"/>
    <w:rsid w:val="00885B03"/>
    <w:rsid w:val="00911BCE"/>
    <w:rsid w:val="00946F35"/>
    <w:rsid w:val="009616CE"/>
    <w:rsid w:val="009C7AAC"/>
    <w:rsid w:val="009F0E4A"/>
    <w:rsid w:val="00AF2ADA"/>
    <w:rsid w:val="00C148E0"/>
    <w:rsid w:val="00C61121"/>
    <w:rsid w:val="00CB5C24"/>
    <w:rsid w:val="00CD4357"/>
    <w:rsid w:val="00D67BF4"/>
    <w:rsid w:val="00E82E3A"/>
    <w:rsid w:val="00EA131E"/>
    <w:rsid w:val="00EE7EA5"/>
    <w:rsid w:val="00F26539"/>
    <w:rsid w:val="00FB6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4"/>
    <w:semiHidden/>
    <w:locked/>
    <w:rsid w:val="003C7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Основной текст с отступом1,Основной текст с отступом11,Body Text Indent,Знак1,Body Text Indent1"/>
    <w:basedOn w:val="a"/>
    <w:link w:val="a3"/>
    <w:semiHidden/>
    <w:unhideWhenUsed/>
    <w:rsid w:val="003C7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3C723A"/>
    <w:rPr>
      <w:sz w:val="20"/>
      <w:szCs w:val="20"/>
    </w:rPr>
  </w:style>
  <w:style w:type="paragraph" w:customStyle="1" w:styleId="formattext">
    <w:name w:val="formattext"/>
    <w:basedOn w:val="a"/>
    <w:uiPriority w:val="99"/>
    <w:rsid w:val="003C7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3C723A"/>
    <w:rPr>
      <w:vertAlign w:val="superscript"/>
    </w:rPr>
  </w:style>
  <w:style w:type="table" w:styleId="a6">
    <w:name w:val="Table Grid"/>
    <w:basedOn w:val="a1"/>
    <w:uiPriority w:val="59"/>
    <w:rsid w:val="003C72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51C6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rsid w:val="0065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E82E3A"/>
    <w:pPr>
      <w:spacing w:after="140"/>
    </w:pPr>
    <w:rPr>
      <w:rFonts w:eastAsiaTheme="minorEastAsia"/>
      <w:lang w:eastAsia="ru-RU"/>
    </w:rPr>
  </w:style>
  <w:style w:type="character" w:customStyle="1" w:styleId="aa">
    <w:name w:val="Основной текст Знак"/>
    <w:basedOn w:val="a0"/>
    <w:link w:val="a9"/>
    <w:rsid w:val="00E82E3A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2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4"/>
    <w:semiHidden/>
    <w:locked/>
    <w:rsid w:val="003C7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Основной текст с отступом1,Основной текст с отступом11,Body Text Indent,Знак1,Body Text Indent1"/>
    <w:basedOn w:val="a"/>
    <w:link w:val="a3"/>
    <w:semiHidden/>
    <w:unhideWhenUsed/>
    <w:rsid w:val="003C7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3C723A"/>
    <w:rPr>
      <w:sz w:val="20"/>
      <w:szCs w:val="20"/>
    </w:rPr>
  </w:style>
  <w:style w:type="paragraph" w:customStyle="1" w:styleId="formattext">
    <w:name w:val="formattext"/>
    <w:basedOn w:val="a"/>
    <w:uiPriority w:val="99"/>
    <w:rsid w:val="003C7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3C723A"/>
    <w:rPr>
      <w:vertAlign w:val="superscript"/>
    </w:rPr>
  </w:style>
  <w:style w:type="table" w:styleId="a6">
    <w:name w:val="Table Grid"/>
    <w:basedOn w:val="a1"/>
    <w:uiPriority w:val="59"/>
    <w:rsid w:val="003C72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51C6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rsid w:val="0065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E82E3A"/>
    <w:pPr>
      <w:spacing w:after="140"/>
    </w:pPr>
    <w:rPr>
      <w:rFonts w:eastAsiaTheme="minorEastAsia"/>
      <w:lang w:eastAsia="ru-RU"/>
    </w:rPr>
  </w:style>
  <w:style w:type="character" w:customStyle="1" w:styleId="aa">
    <w:name w:val="Основной текст Знак"/>
    <w:basedOn w:val="a0"/>
    <w:link w:val="a9"/>
    <w:rsid w:val="00E82E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8ECE2-FED5-4809-BB72-C8766326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12085</Words>
  <Characters>68888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</dc:creator>
  <cp:keywords/>
  <dc:description/>
  <cp:lastModifiedBy>danil</cp:lastModifiedBy>
  <cp:revision>16</cp:revision>
  <cp:lastPrinted>2021-10-06T12:54:00Z</cp:lastPrinted>
  <dcterms:created xsi:type="dcterms:W3CDTF">2018-09-15T12:22:00Z</dcterms:created>
  <dcterms:modified xsi:type="dcterms:W3CDTF">2021-12-12T05:23:00Z</dcterms:modified>
</cp:coreProperties>
</file>